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B0D94" w14:textId="495B998D" w:rsidR="007D5081" w:rsidRDefault="00BC0F24" w:rsidP="007D508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C0F24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  <w:t xml:space="preserve">Modyfikacja dnia 01.07.2022 </w:t>
      </w:r>
      <w:r w:rsidR="007D508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</w:t>
      </w:r>
      <w:r w:rsidR="003536EA">
        <w:rPr>
          <w:rFonts w:ascii="Times New Roman" w:eastAsia="Times New Roman" w:hAnsi="Times New Roman" w:cs="Times New Roman"/>
          <w:b/>
          <w:bCs/>
          <w:sz w:val="20"/>
          <w:szCs w:val="20"/>
        </w:rPr>
        <w:t>nr 5</w:t>
      </w:r>
    </w:p>
    <w:p w14:paraId="6AF704E2" w14:textId="3F651D4D" w:rsidR="00173260" w:rsidRPr="00BA55FF" w:rsidRDefault="00173260" w:rsidP="00233A3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A55F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Projekt umowy </w:t>
      </w:r>
    </w:p>
    <w:p w14:paraId="417A1958" w14:textId="77777777" w:rsidR="007D5081" w:rsidRPr="007D5081" w:rsidRDefault="007D5081" w:rsidP="007D5081">
      <w:pPr>
        <w:pStyle w:val="Nagwek1"/>
        <w:spacing w:line="240" w:lineRule="auto"/>
      </w:pPr>
    </w:p>
    <w:p w14:paraId="57881142" w14:textId="77777777" w:rsidR="00B61C33" w:rsidRPr="00BA1180" w:rsidRDefault="00B61C33" w:rsidP="007D5081">
      <w:pPr>
        <w:pStyle w:val="Nagwek1"/>
        <w:spacing w:line="240" w:lineRule="auto"/>
      </w:pPr>
      <w:r w:rsidRPr="00BA1180">
        <w:t>§ 1</w:t>
      </w:r>
    </w:p>
    <w:p w14:paraId="1A0AF8C1" w14:textId="77777777" w:rsidR="00B61C33" w:rsidRPr="00BA1180" w:rsidRDefault="00B61C33" w:rsidP="007D5081">
      <w:pPr>
        <w:pStyle w:val="Nagwek1"/>
        <w:spacing w:line="240" w:lineRule="auto"/>
      </w:pPr>
      <w:r w:rsidRPr="00BA1180">
        <w:t>Przedmiot umowy</w:t>
      </w:r>
    </w:p>
    <w:p w14:paraId="50A82216" w14:textId="5DF89B4A" w:rsidR="00BA55FF" w:rsidRPr="00BA1180" w:rsidRDefault="00BA55FF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Przedmiotem umowy jest „Dostawa </w:t>
      </w:r>
      <w:r w:rsidR="007D6614" w:rsidRPr="00BA1180">
        <w:rPr>
          <w:rFonts w:cs="Times New Roman"/>
          <w:sz w:val="22"/>
          <w:szCs w:val="22"/>
        </w:rPr>
        <w:t>implantów ortopedycznych</w:t>
      </w:r>
      <w:r w:rsidRPr="00BA1180">
        <w:rPr>
          <w:rFonts w:cs="Times New Roman"/>
          <w:sz w:val="22"/>
          <w:szCs w:val="22"/>
        </w:rPr>
        <w:t xml:space="preserve"> do SPZZOZ w Wyszkowie w okresie 12 miesięcy</w:t>
      </w:r>
      <w:r w:rsidR="005968A8" w:rsidRPr="00BA1180">
        <w:rPr>
          <w:rFonts w:cs="Times New Roman"/>
          <w:sz w:val="22"/>
          <w:szCs w:val="22"/>
        </w:rPr>
        <w:t>”.</w:t>
      </w:r>
    </w:p>
    <w:p w14:paraId="78A826B5" w14:textId="5E2F3CBD" w:rsidR="0040647A" w:rsidRPr="00BA1180" w:rsidRDefault="0040647A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Wykonawca oświadcza, że wszystkie dostarczane towary:</w:t>
      </w:r>
    </w:p>
    <w:p w14:paraId="050A30B8" w14:textId="4A4268DE" w:rsidR="0040647A" w:rsidRPr="00BA1180" w:rsidRDefault="00F77840" w:rsidP="00B200DF">
      <w:pPr>
        <w:pStyle w:val="Akapitzlist"/>
        <w:numPr>
          <w:ilvl w:val="0"/>
          <w:numId w:val="8"/>
        </w:numPr>
        <w:ind w:left="567" w:hanging="283"/>
        <w:jc w:val="both"/>
        <w:rPr>
          <w:sz w:val="22"/>
          <w:szCs w:val="22"/>
        </w:rPr>
      </w:pPr>
      <w:r w:rsidRPr="00BA1180">
        <w:rPr>
          <w:sz w:val="22"/>
          <w:szCs w:val="22"/>
        </w:rPr>
        <w:t xml:space="preserve">odpowiadają </w:t>
      </w:r>
      <w:r w:rsidR="0040647A" w:rsidRPr="00BA1180">
        <w:rPr>
          <w:sz w:val="22"/>
          <w:szCs w:val="22"/>
        </w:rPr>
        <w:t>warunkom jakościowym zgodnie z atestami i normami;</w:t>
      </w:r>
    </w:p>
    <w:p w14:paraId="2519ECAA" w14:textId="1178BB7E" w:rsidR="0040647A" w:rsidRPr="00BA1180" w:rsidRDefault="00F77840" w:rsidP="00B200DF">
      <w:pPr>
        <w:pStyle w:val="Akapitzlist"/>
        <w:numPr>
          <w:ilvl w:val="0"/>
          <w:numId w:val="8"/>
        </w:numPr>
        <w:ind w:left="567" w:hanging="283"/>
        <w:jc w:val="both"/>
        <w:rPr>
          <w:sz w:val="22"/>
          <w:szCs w:val="22"/>
        </w:rPr>
      </w:pPr>
      <w:r w:rsidRPr="00BA1180">
        <w:rPr>
          <w:sz w:val="22"/>
          <w:szCs w:val="22"/>
        </w:rPr>
        <w:t xml:space="preserve">odpowiadają </w:t>
      </w:r>
      <w:r w:rsidR="0040647A" w:rsidRPr="00BA1180">
        <w:rPr>
          <w:sz w:val="22"/>
          <w:szCs w:val="22"/>
        </w:rPr>
        <w:t>warunkom jakościowym określonym w specyfikacji warunków zamówienia i w ofercie przetargowej Wykonawcy;</w:t>
      </w:r>
    </w:p>
    <w:p w14:paraId="74B60553" w14:textId="77777777" w:rsidR="008D7D0F" w:rsidRDefault="0040647A" w:rsidP="008D7D0F">
      <w:pPr>
        <w:pStyle w:val="Akapitzlist"/>
        <w:numPr>
          <w:ilvl w:val="0"/>
          <w:numId w:val="8"/>
        </w:numPr>
        <w:ind w:left="567" w:hanging="283"/>
        <w:jc w:val="both"/>
        <w:rPr>
          <w:sz w:val="22"/>
          <w:szCs w:val="22"/>
        </w:rPr>
      </w:pPr>
      <w:r w:rsidRPr="00BA1180">
        <w:rPr>
          <w:sz w:val="22"/>
          <w:szCs w:val="22"/>
        </w:rPr>
        <w:t>posiadają stosowne certyfikaty i atesty oraz dopuszczenia do obrotu i stosowan</w:t>
      </w:r>
      <w:r w:rsidR="00F77840" w:rsidRPr="00BA1180">
        <w:rPr>
          <w:sz w:val="22"/>
          <w:szCs w:val="22"/>
        </w:rPr>
        <w:t xml:space="preserve">ia w służbie zdrowie zgodnie z </w:t>
      </w:r>
      <w:r w:rsidRPr="00BA1180">
        <w:rPr>
          <w:sz w:val="22"/>
          <w:szCs w:val="22"/>
        </w:rPr>
        <w:t>ustawą z dnia 20 maja 2010 roku o wyrobach medycznych (tj. Dz. U. z 2019 r. poz. 175 ze zm.)</w:t>
      </w:r>
      <w:r w:rsidR="00F77840" w:rsidRPr="00BA1180">
        <w:rPr>
          <w:sz w:val="22"/>
          <w:szCs w:val="22"/>
        </w:rPr>
        <w:t>;</w:t>
      </w:r>
    </w:p>
    <w:p w14:paraId="319DEEE1" w14:textId="11740C0D" w:rsidR="00F77840" w:rsidRPr="00BA1180" w:rsidRDefault="00F77840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3D35C755" w14:textId="29C7505A" w:rsidR="009730B6" w:rsidRPr="00BA1180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Przedmiot umowy dostarczany będzie w opakowaniach producenta, koszt opakowania jest wliczony do ceny towaru.</w:t>
      </w:r>
    </w:p>
    <w:p w14:paraId="7685E2AF" w14:textId="4742A440" w:rsidR="00491FFE" w:rsidRPr="00BA1180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Każde opakowanie zewnętrzne i wewnętrzne towaru zawierać będzie nazwę wyrobu, nazwę producenta wyrobu, nr serii, datę produkcji i datę ważności.</w:t>
      </w:r>
    </w:p>
    <w:p w14:paraId="40E1A3A2" w14:textId="10856D05" w:rsidR="000864B5" w:rsidRPr="00BA1180" w:rsidRDefault="000864B5" w:rsidP="000864B5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SWZ i oferta złożona przez Wykonawcę stanowią integralną część umowy. </w:t>
      </w:r>
    </w:p>
    <w:p w14:paraId="682F540E" w14:textId="77777777" w:rsidR="0059005D" w:rsidRPr="00BA1180" w:rsidRDefault="0059005D" w:rsidP="007D5081">
      <w:pPr>
        <w:pStyle w:val="Nagwek1"/>
        <w:spacing w:line="240" w:lineRule="auto"/>
      </w:pPr>
    </w:p>
    <w:p w14:paraId="1592CE38" w14:textId="77777777" w:rsidR="008173EA" w:rsidRPr="00BA1180" w:rsidRDefault="008173EA" w:rsidP="007D5081">
      <w:pPr>
        <w:pStyle w:val="Nagwek1"/>
        <w:spacing w:line="240" w:lineRule="auto"/>
      </w:pPr>
      <w:r w:rsidRPr="00BA1180">
        <w:t>§ 2</w:t>
      </w:r>
    </w:p>
    <w:p w14:paraId="3BFDFD41" w14:textId="77777777" w:rsidR="008173EA" w:rsidRPr="00BA1180" w:rsidRDefault="008173EA" w:rsidP="007D5081">
      <w:pPr>
        <w:pStyle w:val="Nagwek1"/>
        <w:spacing w:line="240" w:lineRule="auto"/>
      </w:pPr>
      <w:r w:rsidRPr="00BA1180">
        <w:t>Okres realizacji</w:t>
      </w:r>
    </w:p>
    <w:p w14:paraId="6748A638" w14:textId="2BFEFCF4" w:rsidR="005968A8" w:rsidRPr="00BA1180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Umowa zostaje zawarta na czas określony</w:t>
      </w:r>
      <w:r w:rsidR="00F04B25" w:rsidRPr="00BA1180">
        <w:rPr>
          <w:rFonts w:ascii="Times New Roman" w:hAnsi="Times New Roman" w:cs="Times New Roman"/>
        </w:rPr>
        <w:t>,</w:t>
      </w:r>
      <w:r w:rsidRPr="00BA1180">
        <w:rPr>
          <w:rFonts w:ascii="Times New Roman" w:hAnsi="Times New Roman" w:cs="Times New Roman"/>
        </w:rPr>
        <w:t xml:space="preserve"> </w:t>
      </w:r>
      <w:r w:rsidRPr="00BA1180">
        <w:rPr>
          <w:rFonts w:ascii="Times New Roman" w:hAnsi="Times New Roman" w:cs="Times New Roman"/>
          <w:b/>
        </w:rPr>
        <w:t>od dnia</w:t>
      </w:r>
      <w:r w:rsidRPr="00BA1180">
        <w:rPr>
          <w:rFonts w:ascii="Times New Roman" w:hAnsi="Times New Roman" w:cs="Times New Roman"/>
        </w:rPr>
        <w:t xml:space="preserve"> …………….</w:t>
      </w:r>
      <w:r w:rsidRPr="00BA1180">
        <w:rPr>
          <w:rFonts w:ascii="Times New Roman" w:hAnsi="Times New Roman" w:cs="Times New Roman"/>
          <w:b/>
          <w:iCs/>
        </w:rPr>
        <w:t>do dnia …………………roku.</w:t>
      </w:r>
      <w:r w:rsidRPr="00BA1180">
        <w:rPr>
          <w:rFonts w:ascii="Times New Roman" w:hAnsi="Times New Roman" w:cs="Times New Roman"/>
        </w:rPr>
        <w:t xml:space="preserve"> </w:t>
      </w:r>
    </w:p>
    <w:p w14:paraId="12EAFFCF" w14:textId="703AF940" w:rsidR="0040647A" w:rsidRPr="00BA1180" w:rsidRDefault="0040647A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Zamawiający zastrzega sobie prawo zwiększenia ilości zamawianych towarów jednego typu kosztem zmniejszenia ilości zamawianych towarów innego typu</w:t>
      </w:r>
      <w:r w:rsidR="00F04B25" w:rsidRPr="00BA1180">
        <w:rPr>
          <w:rFonts w:ascii="Times New Roman" w:hAnsi="Times New Roman" w:cs="Times New Roman"/>
        </w:rPr>
        <w:t>,</w:t>
      </w:r>
      <w:r w:rsidRPr="00BA1180">
        <w:rPr>
          <w:rFonts w:ascii="Times New Roman" w:hAnsi="Times New Roman" w:cs="Times New Roman"/>
        </w:rPr>
        <w:t xml:space="preserve"> w ramach danego pakietu. Powyższe zmiany nie mogą prowadzić do zmian cen jednostkowych podanych w ofercie przetargowej Wykonawcy.</w:t>
      </w:r>
    </w:p>
    <w:p w14:paraId="691DA309" w14:textId="2178F993" w:rsidR="005968A8" w:rsidRPr="00BA1180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Umowa wygasa przed upływem czasu jej trwania</w:t>
      </w:r>
      <w:r w:rsidR="00F04B25" w:rsidRPr="00BA1180">
        <w:rPr>
          <w:rFonts w:ascii="Times New Roman" w:hAnsi="Times New Roman" w:cs="Times New Roman"/>
        </w:rPr>
        <w:t>,</w:t>
      </w:r>
      <w:r w:rsidRPr="00BA1180">
        <w:rPr>
          <w:rFonts w:ascii="Times New Roman" w:hAnsi="Times New Roman" w:cs="Times New Roman"/>
        </w:rPr>
        <w:t xml:space="preserve"> z dniem wyczerpania przez Zamawiającego całkowitej wartości brutto zamówienia, określonej w ofercie przetargowej Wykonawcy.</w:t>
      </w:r>
    </w:p>
    <w:p w14:paraId="06BEF84F" w14:textId="593B1BEC" w:rsidR="005968A8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W przypadku niewykorzystania całkowitej wartości brutto zamówienia w okresie trwania umowy, umowa może zostać przedłużona na okres jej pełnego wykorzystania, jednak nie dłużej niż do dnia zawarcia umowy z Wykonawcą wyłonionym w kolejnym postępowaniu o udzielenie zamówienia publicznego dotyczącego tego samego przedmiotu zamówienia.</w:t>
      </w:r>
    </w:p>
    <w:p w14:paraId="748B6CED" w14:textId="68B2F651" w:rsidR="00A4723E" w:rsidRPr="00A4723E" w:rsidRDefault="00A4723E" w:rsidP="00A4723E">
      <w:pPr>
        <w:pStyle w:val="Standard"/>
        <w:numPr>
          <w:ilvl w:val="0"/>
          <w:numId w:val="2"/>
        </w:numPr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Zamawiający określa minimalny próg wykonania umowy w wysokości 50 % wartości umowy.</w:t>
      </w:r>
    </w:p>
    <w:p w14:paraId="75B64D4B" w14:textId="77777777" w:rsidR="007D5081" w:rsidRPr="00BA1180" w:rsidRDefault="007D5081" w:rsidP="007D5081">
      <w:pPr>
        <w:pStyle w:val="Nagwek1"/>
        <w:spacing w:line="240" w:lineRule="auto"/>
      </w:pPr>
    </w:p>
    <w:p w14:paraId="7FD0BB33" w14:textId="01D8ECD2" w:rsidR="008173EA" w:rsidRPr="00BA1180" w:rsidRDefault="008173EA" w:rsidP="007D5081">
      <w:pPr>
        <w:pStyle w:val="Nagwek1"/>
        <w:spacing w:line="240" w:lineRule="auto"/>
      </w:pPr>
      <w:r w:rsidRPr="00BA1180">
        <w:t xml:space="preserve">§ </w:t>
      </w:r>
      <w:r w:rsidR="007D5081" w:rsidRPr="00BA1180">
        <w:t>3</w:t>
      </w:r>
    </w:p>
    <w:p w14:paraId="05AA8FD6" w14:textId="77777777" w:rsidR="008173EA" w:rsidRPr="00BA1180" w:rsidRDefault="008173EA" w:rsidP="007D5081">
      <w:pPr>
        <w:pStyle w:val="Nagwek1"/>
        <w:spacing w:line="240" w:lineRule="auto"/>
      </w:pPr>
      <w:r w:rsidRPr="00BA1180">
        <w:t>Warunki realizacji</w:t>
      </w:r>
    </w:p>
    <w:p w14:paraId="05673777" w14:textId="01C24D97" w:rsidR="009730B6" w:rsidRPr="00BA1180" w:rsidRDefault="009730B6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Wykonawca zobowiązuje się do dostawy </w:t>
      </w:r>
      <w:r w:rsidR="007D6614" w:rsidRPr="00BA1180">
        <w:rPr>
          <w:rFonts w:cs="Times New Roman"/>
          <w:sz w:val="22"/>
          <w:szCs w:val="22"/>
        </w:rPr>
        <w:t>towarów</w:t>
      </w:r>
      <w:r w:rsidRPr="00BA1180">
        <w:rPr>
          <w:rFonts w:cs="Times New Roman"/>
          <w:sz w:val="22"/>
          <w:szCs w:val="22"/>
        </w:rPr>
        <w:t xml:space="preserve">, o których mowa w </w:t>
      </w:r>
      <w:r w:rsidR="00C747B7" w:rsidRPr="00BA1180">
        <w:rPr>
          <w:rFonts w:cs="Times New Roman"/>
          <w:b/>
          <w:sz w:val="22"/>
          <w:szCs w:val="22"/>
        </w:rPr>
        <w:t>Z</w:t>
      </w:r>
      <w:r w:rsidR="00DA1D31" w:rsidRPr="00BA1180">
        <w:rPr>
          <w:rFonts w:cs="Times New Roman"/>
          <w:b/>
          <w:sz w:val="22"/>
          <w:szCs w:val="22"/>
        </w:rPr>
        <w:t>ałączniku nr 2</w:t>
      </w:r>
      <w:r w:rsidRPr="00BA1180">
        <w:rPr>
          <w:rFonts w:cs="Times New Roman"/>
          <w:sz w:val="22"/>
          <w:szCs w:val="22"/>
        </w:rPr>
        <w:t>, na składane przez Zamawiającego zamówienia.</w:t>
      </w:r>
    </w:p>
    <w:p w14:paraId="6056AEF6" w14:textId="408A48D0" w:rsidR="00C40574" w:rsidRPr="00BA1180" w:rsidRDefault="00C40574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Wykonawca gwarantuje niezmienność cen przez okres trwania umowy, z zastrzeżeniem przypadków przewidzianych w niniejszej umowie.</w:t>
      </w:r>
    </w:p>
    <w:p w14:paraId="5CAEF7FE" w14:textId="79D1E1AD" w:rsidR="003F5C0E" w:rsidRPr="00BA1180" w:rsidRDefault="003F5C0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 celu realizacji umowy Zamawiający oraz Wykonawca zobowiązują się do utworzenia Magazynu dla towaru, ujętego w wykazie stanowiącym </w:t>
      </w:r>
      <w:r w:rsidR="005968B2" w:rsidRPr="00BA1180">
        <w:rPr>
          <w:rFonts w:cs="Times New Roman"/>
          <w:b/>
          <w:sz w:val="22"/>
          <w:szCs w:val="22"/>
        </w:rPr>
        <w:t xml:space="preserve">Załączniku nr 2 </w:t>
      </w:r>
      <w:r w:rsidRPr="00BA1180">
        <w:rPr>
          <w:rFonts w:cs="Times New Roman"/>
          <w:sz w:val="22"/>
          <w:szCs w:val="22"/>
        </w:rPr>
        <w:t xml:space="preserve">do niniejszej umowy (zwanego dalej Magazynem Depozytowym lub Depozytem), przy czym koszt utworzenia i utrzymywania Magazynu Depozytowego nie stanowi odrębnej pozycji i uwzględniony został w cenie ofertowej.  </w:t>
      </w:r>
    </w:p>
    <w:p w14:paraId="3F6CC4F5" w14:textId="77777777" w:rsidR="003F5C0E" w:rsidRPr="00BA1180" w:rsidRDefault="003F5C0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Miejscem utworzenia Magazynu Depozytowego będzie Blok Operacyjny.   </w:t>
      </w:r>
    </w:p>
    <w:p w14:paraId="6ABCFFF8" w14:textId="77777777" w:rsidR="00E41134" w:rsidRPr="00E41134" w:rsidRDefault="00E41134" w:rsidP="00E41134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E41134">
        <w:rPr>
          <w:rFonts w:cs="Times New Roman"/>
          <w:sz w:val="22"/>
          <w:szCs w:val="22"/>
        </w:rPr>
        <w:t>Wykonawca zobowiązuje się dostarczyć w terminie 7 dni od daty podpisania umowy, do Magazynu Depozytowego, mieszczącego się na Bloku Operacyjnym, asortyment określony w zamówieniu (ustalany indywidualnie), który będzie do dyspozycji Zamawiającego. Rozliczenie Magazynu Depozytowego będzie następowało na podstawie raportu zużycia, którego kopia przesyłana będzie do Wykonawcy.</w:t>
      </w:r>
    </w:p>
    <w:p w14:paraId="2C91652D" w14:textId="77777777" w:rsidR="003F5C0E" w:rsidRPr="00E41134" w:rsidRDefault="003F5C0E" w:rsidP="00E41134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E41134">
        <w:rPr>
          <w:rFonts w:cs="Times New Roman"/>
          <w:sz w:val="22"/>
          <w:szCs w:val="22"/>
        </w:rPr>
        <w:t xml:space="preserve">Przekazanie towaru do Magazynu Depozytowego odbędzie się na podstawie protokołu zdawczo – odbiorczego podpisanego przez upoważnionego pracownika Zamawiającego.  </w:t>
      </w:r>
    </w:p>
    <w:p w14:paraId="60E34357" w14:textId="77777777" w:rsidR="003F5C0E" w:rsidRPr="00BA1180" w:rsidRDefault="003F5C0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Wykonawca zobowiązuje się do stałego utrzymania pełnego stanu magazynowego sprzętu ujętego w </w:t>
      </w:r>
      <w:r w:rsidRPr="00BA1180">
        <w:rPr>
          <w:rFonts w:cs="Times New Roman"/>
          <w:sz w:val="22"/>
          <w:szCs w:val="22"/>
        </w:rPr>
        <w:lastRenderedPageBreak/>
        <w:t xml:space="preserve">wykazie stanowiącym załącznik do niniejszej umowy przez cały okres obowiązywania niniejszej umowy. </w:t>
      </w:r>
    </w:p>
    <w:p w14:paraId="099B5233" w14:textId="77777777" w:rsidR="003F5C0E" w:rsidRPr="00BA1180" w:rsidRDefault="003F5C0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Własność przedmiotu umowy przechodzi na Zamawiającego z chwilą jego zużycia (wykorzystania).   </w:t>
      </w:r>
    </w:p>
    <w:p w14:paraId="26AD3017" w14:textId="2D9FEF5C" w:rsidR="003F5C0E" w:rsidRPr="00BA1180" w:rsidRDefault="003F5C0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Uzupełnienie Magazynu Depozytowego będzie się odbywało na podstawie raportu zużycia wystawionego przez Zamawiającego, o elementy określone w tym raporcie w </w:t>
      </w:r>
      <w:r w:rsidR="005968B2" w:rsidRPr="00BA1180">
        <w:rPr>
          <w:rFonts w:cs="Times New Roman"/>
          <w:b/>
          <w:sz w:val="22"/>
          <w:szCs w:val="22"/>
        </w:rPr>
        <w:t>terminie ……godzin</w:t>
      </w:r>
      <w:r w:rsidR="005968B2" w:rsidRPr="00BA1180">
        <w:rPr>
          <w:rFonts w:cs="Times New Roman"/>
          <w:sz w:val="22"/>
          <w:szCs w:val="22"/>
        </w:rPr>
        <w:t xml:space="preserve"> od daty otrzymania raportu, zgodnie z ofertą Wykonawcy – Załącznik nr 1.</w:t>
      </w:r>
    </w:p>
    <w:p w14:paraId="5D1AB9B8" w14:textId="747610C5" w:rsidR="003F5C0E" w:rsidRPr="00BA1180" w:rsidRDefault="00A4723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Uzupełnienie</w:t>
      </w:r>
      <w:r w:rsidR="003F5C0E" w:rsidRPr="00BA1180">
        <w:rPr>
          <w:rFonts w:cs="Times New Roman"/>
          <w:sz w:val="22"/>
          <w:szCs w:val="22"/>
        </w:rPr>
        <w:t xml:space="preserve"> Magazynu Depozytu o inne elementy nie ujęte w raporcie zużycia będzie dokonywane na pisemne zamówienie Zamawiającego </w:t>
      </w:r>
      <w:r w:rsidR="003F5C0E" w:rsidRPr="00BA1180">
        <w:rPr>
          <w:rFonts w:cs="Times New Roman"/>
          <w:b/>
          <w:sz w:val="22"/>
          <w:szCs w:val="22"/>
        </w:rPr>
        <w:t xml:space="preserve">w terminie </w:t>
      </w:r>
      <w:r w:rsidR="005968B2" w:rsidRPr="00BA1180">
        <w:rPr>
          <w:rFonts w:cs="Times New Roman"/>
          <w:b/>
          <w:sz w:val="22"/>
          <w:szCs w:val="22"/>
        </w:rPr>
        <w:t>2</w:t>
      </w:r>
      <w:r w:rsidR="003F5C0E" w:rsidRPr="00BA1180">
        <w:rPr>
          <w:rFonts w:cs="Times New Roman"/>
          <w:b/>
          <w:sz w:val="22"/>
          <w:szCs w:val="22"/>
        </w:rPr>
        <w:t xml:space="preserve"> dni roboczych</w:t>
      </w:r>
      <w:r w:rsidR="003F5C0E" w:rsidRPr="00BA1180">
        <w:rPr>
          <w:rFonts w:cs="Times New Roman"/>
          <w:sz w:val="22"/>
          <w:szCs w:val="22"/>
        </w:rPr>
        <w:t xml:space="preserve"> od jego otrzymania. </w:t>
      </w:r>
    </w:p>
    <w:p w14:paraId="6553C01A" w14:textId="77777777" w:rsidR="003F5C0E" w:rsidRPr="00BA1180" w:rsidRDefault="003F5C0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Rozliczenie Magazynu Depozytowego będzie następowało na podstawie raportu zużycia, którego kopia przesyłana będzie do Wykonawcy. </w:t>
      </w:r>
    </w:p>
    <w:p w14:paraId="58FD93BD" w14:textId="77777777" w:rsidR="003F5C0E" w:rsidRPr="00BA1180" w:rsidRDefault="003F5C0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Zamawiający zwróci Wykonawcy przedmiot umowy z depozytu w terminie 7 dni roboczych od momentu wygaśnięcia lub rozwiązania umowy. </w:t>
      </w:r>
    </w:p>
    <w:p w14:paraId="1319A1E3" w14:textId="77777777" w:rsidR="003F5C0E" w:rsidRPr="00BA1180" w:rsidRDefault="003F5C0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Wykonawca zobowiązany jest do informowania Zamawiającego w okresie obowiązywania umowy o wszystkich zmianach wprowadzonych do oferowanego w postępowaniu towaru lub wycofaniu go z produkcji. </w:t>
      </w:r>
    </w:p>
    <w:p w14:paraId="0AE7DD09" w14:textId="77777777" w:rsidR="00131D53" w:rsidRPr="00BA1180" w:rsidRDefault="003F5C0E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Strony będą </w:t>
      </w:r>
      <w:r w:rsidR="00131D53" w:rsidRPr="00BA1180">
        <w:rPr>
          <w:rFonts w:cs="Times New Roman"/>
          <w:sz w:val="22"/>
          <w:szCs w:val="22"/>
        </w:rPr>
        <w:t>miały możliwość dokonywania</w:t>
      </w:r>
      <w:r w:rsidRPr="00BA1180">
        <w:rPr>
          <w:rFonts w:cs="Times New Roman"/>
          <w:sz w:val="22"/>
          <w:szCs w:val="22"/>
        </w:rPr>
        <w:t xml:space="preserve"> kontroli stanu magazynu pod względem ważności i ilości towarów raz na kwartał – w miesiącu po zakończeniu danego kwartału. Termin kontroli wyznacza Zamawiający zawiadamiając Wykonawcę o dacie, godzinie i miejscu kontroli co najmniej na trzy dni przed jej rozpoczęciem. Udział Wykonawcy w kontroli jest obowiązkowy. Nieusprawiedliwiona nieobecność Wykonawcy nie stanowi podstawy do odroczenia kontroli, a wyniki kontroli bez udziału Wykonawcy są dla niego wiążące. Nieobecność może być usprawiedliwiona ważną i trudną do przezwyciężenia przeszkodą, w szczególności chorobą przedstawiciela Wykonawcy i uzasadnionym brakiem możliwości zastąpienia go inną osobą, zdarzeniem losowym lub siłą wyższą. W przypadku usprawiedliwiania nieobecności Zamawiający wyznacza kontrolą w najbliższym możliwym terminie. Z czynności kontroli strony sporządzą protokół albo Zamawiający sporządzi protokół jednostronny w przypadku nieusprawiedliwionej nieobecności Wykonawcy. Protokół zawiera wyniki kontroli i oświadczenie stron odnoszące się do tych wyników i przebiegu kontroli. Odmowa podpisu protokołu przez Wykonawcą wymaga uzasadnienie którego treść je</w:t>
      </w:r>
      <w:r w:rsidR="00131D53" w:rsidRPr="00BA1180">
        <w:rPr>
          <w:rFonts w:cs="Times New Roman"/>
          <w:sz w:val="22"/>
          <w:szCs w:val="22"/>
        </w:rPr>
        <w:t>st wpisywana do protokołu.</w:t>
      </w:r>
    </w:p>
    <w:p w14:paraId="1F24ACDA" w14:textId="7EC5EE7B" w:rsidR="00A4723E" w:rsidRDefault="00A4723E" w:rsidP="005968B2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Wykonawca zobowiązany jest dostarczyć zdjęcia sprzętów i instrukcje producenta dotyczące procesów dekontaminacji.</w:t>
      </w:r>
    </w:p>
    <w:p w14:paraId="03217B4F" w14:textId="719FC0D1" w:rsidR="005968B2" w:rsidRPr="00BA1180" w:rsidRDefault="00131D53" w:rsidP="005968B2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Wykonawca,  na wniosek Zamawiającego przeprowadzi szkolenia z zakresu zastosowania </w:t>
      </w:r>
      <w:r w:rsidR="005968B2" w:rsidRPr="00BA1180">
        <w:rPr>
          <w:rFonts w:cs="Times New Roman"/>
          <w:sz w:val="22"/>
          <w:szCs w:val="22"/>
        </w:rPr>
        <w:t xml:space="preserve">i użytkowania </w:t>
      </w:r>
      <w:r w:rsidRPr="00BA1180">
        <w:rPr>
          <w:rFonts w:cs="Times New Roman"/>
          <w:sz w:val="22"/>
          <w:szCs w:val="22"/>
        </w:rPr>
        <w:t>przedmiotu umowy dla pracowników Zamawiającego</w:t>
      </w:r>
      <w:r w:rsidR="00A4723E">
        <w:rPr>
          <w:rFonts w:cs="Times New Roman"/>
          <w:sz w:val="22"/>
          <w:szCs w:val="22"/>
        </w:rPr>
        <w:t xml:space="preserve"> w tym zasad dekontaminacji, </w:t>
      </w:r>
      <w:r w:rsidRPr="00BA1180">
        <w:rPr>
          <w:rFonts w:cs="Times New Roman"/>
          <w:sz w:val="22"/>
          <w:szCs w:val="22"/>
        </w:rPr>
        <w:t xml:space="preserve">w terminie i na warunkach określonych przez Zamawiającego. Termin i warunki szkolenia, o których mowa w zdaniu poprzednim, zostaną wskazane przez uprawnionego pracownika Zamawiającego. </w:t>
      </w:r>
    </w:p>
    <w:p w14:paraId="14051500" w14:textId="10A7BAFB" w:rsidR="005968B2" w:rsidRPr="00BA1180" w:rsidRDefault="005968B2" w:rsidP="005968B2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eastAsia="Calibri" w:cs="Times New Roman"/>
          <w:sz w:val="22"/>
          <w:szCs w:val="22"/>
        </w:rPr>
        <w:t>Zako</w:t>
      </w:r>
      <w:r w:rsidRPr="00BA1180">
        <w:rPr>
          <w:rFonts w:eastAsia="TimesNewRoman" w:cs="Times New Roman"/>
          <w:sz w:val="22"/>
          <w:szCs w:val="22"/>
        </w:rPr>
        <w:t>ń</w:t>
      </w:r>
      <w:r w:rsidRPr="00BA1180">
        <w:rPr>
          <w:rFonts w:eastAsia="Calibri" w:cs="Times New Roman"/>
          <w:sz w:val="22"/>
          <w:szCs w:val="22"/>
        </w:rPr>
        <w:t>czenie szkole</w:t>
      </w:r>
      <w:r w:rsidRPr="00BA1180">
        <w:rPr>
          <w:rFonts w:eastAsia="TimesNewRoman" w:cs="Times New Roman"/>
          <w:sz w:val="22"/>
          <w:szCs w:val="22"/>
        </w:rPr>
        <w:t xml:space="preserve">ń </w:t>
      </w:r>
      <w:r w:rsidRPr="00BA1180">
        <w:rPr>
          <w:rFonts w:eastAsia="Calibri" w:cs="Times New Roman"/>
          <w:sz w:val="22"/>
          <w:szCs w:val="22"/>
        </w:rPr>
        <w:t>potwierdzone b</w:t>
      </w:r>
      <w:r w:rsidRPr="00BA1180">
        <w:rPr>
          <w:rFonts w:eastAsia="TimesNewRoman" w:cs="Times New Roman"/>
          <w:sz w:val="22"/>
          <w:szCs w:val="22"/>
        </w:rPr>
        <w:t>ę</w:t>
      </w:r>
      <w:r w:rsidRPr="00BA1180">
        <w:rPr>
          <w:rFonts w:eastAsia="Calibri" w:cs="Times New Roman"/>
          <w:sz w:val="22"/>
          <w:szCs w:val="22"/>
        </w:rPr>
        <w:t xml:space="preserve">dzie </w:t>
      </w:r>
      <w:r w:rsidR="001D2FB1">
        <w:rPr>
          <w:rFonts w:eastAsia="Calibri" w:cs="Times New Roman"/>
          <w:sz w:val="22"/>
          <w:szCs w:val="22"/>
        </w:rPr>
        <w:t>certyfikatem</w:t>
      </w:r>
      <w:r w:rsidRPr="00BA1180">
        <w:rPr>
          <w:rFonts w:eastAsia="Calibri" w:cs="Times New Roman"/>
          <w:sz w:val="22"/>
          <w:szCs w:val="22"/>
        </w:rPr>
        <w:t>, sporz</w:t>
      </w:r>
      <w:r w:rsidRPr="00BA1180">
        <w:rPr>
          <w:rFonts w:eastAsia="TimesNewRoman" w:cs="Times New Roman"/>
          <w:sz w:val="22"/>
          <w:szCs w:val="22"/>
        </w:rPr>
        <w:t>ą</w:t>
      </w:r>
      <w:r w:rsidRPr="00BA1180">
        <w:rPr>
          <w:rFonts w:eastAsia="Calibri" w:cs="Times New Roman"/>
          <w:sz w:val="22"/>
          <w:szCs w:val="22"/>
        </w:rPr>
        <w:t>dzonym oddzielnie dla ka</w:t>
      </w:r>
      <w:r w:rsidRPr="00BA1180">
        <w:rPr>
          <w:rFonts w:eastAsia="TimesNewRoman" w:cs="Times New Roman"/>
          <w:sz w:val="22"/>
          <w:szCs w:val="22"/>
        </w:rPr>
        <w:t>ż</w:t>
      </w:r>
      <w:r w:rsidRPr="00BA1180">
        <w:rPr>
          <w:rFonts w:eastAsia="Calibri" w:cs="Times New Roman"/>
          <w:sz w:val="22"/>
          <w:szCs w:val="22"/>
        </w:rPr>
        <w:t>dej szkolonej grupy, w dwóch jednobrzmi</w:t>
      </w:r>
      <w:r w:rsidRPr="00BA1180">
        <w:rPr>
          <w:rFonts w:eastAsia="TimesNewRoman" w:cs="Times New Roman"/>
          <w:sz w:val="22"/>
          <w:szCs w:val="22"/>
        </w:rPr>
        <w:t>ą</w:t>
      </w:r>
      <w:r w:rsidRPr="00BA1180">
        <w:rPr>
          <w:rFonts w:eastAsia="Calibri" w:cs="Times New Roman"/>
          <w:sz w:val="22"/>
          <w:szCs w:val="22"/>
        </w:rPr>
        <w:t>cych egzemplarzach, po jednym dla każdej ze stron i zawieraj</w:t>
      </w:r>
      <w:r w:rsidRPr="00BA1180">
        <w:rPr>
          <w:rFonts w:eastAsia="TimesNewRoman" w:cs="Times New Roman"/>
          <w:sz w:val="22"/>
          <w:szCs w:val="22"/>
        </w:rPr>
        <w:t>ą</w:t>
      </w:r>
      <w:r w:rsidRPr="00BA1180">
        <w:rPr>
          <w:rFonts w:eastAsia="Calibri" w:cs="Times New Roman"/>
          <w:sz w:val="22"/>
          <w:szCs w:val="22"/>
        </w:rPr>
        <w:t>cym:</w:t>
      </w:r>
    </w:p>
    <w:p w14:paraId="22034C76" w14:textId="77777777" w:rsidR="005968B2" w:rsidRPr="00BA1180" w:rsidRDefault="005968B2" w:rsidP="005968B2">
      <w:pPr>
        <w:numPr>
          <w:ilvl w:val="0"/>
          <w:numId w:val="28"/>
        </w:numPr>
        <w:suppressAutoHyphens/>
        <w:spacing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BA1180">
        <w:rPr>
          <w:rFonts w:ascii="Times New Roman" w:eastAsia="Calibri" w:hAnsi="Times New Roman" w:cs="Times New Roman"/>
        </w:rPr>
        <w:t>nazw</w:t>
      </w:r>
      <w:r w:rsidRPr="00BA1180">
        <w:rPr>
          <w:rFonts w:ascii="Times New Roman" w:eastAsia="TimesNewRoman" w:hAnsi="Times New Roman" w:cs="Times New Roman"/>
        </w:rPr>
        <w:t xml:space="preserve">ę </w:t>
      </w:r>
      <w:r w:rsidRPr="00BA1180">
        <w:rPr>
          <w:rFonts w:ascii="Times New Roman" w:eastAsia="Calibri" w:hAnsi="Times New Roman" w:cs="Times New Roman"/>
        </w:rPr>
        <w:t>i tematyk</w:t>
      </w:r>
      <w:r w:rsidRPr="00BA1180">
        <w:rPr>
          <w:rFonts w:ascii="Times New Roman" w:eastAsia="TimesNewRoman" w:hAnsi="Times New Roman" w:cs="Times New Roman"/>
        </w:rPr>
        <w:t xml:space="preserve">ę </w:t>
      </w:r>
      <w:r w:rsidRPr="00BA1180">
        <w:rPr>
          <w:rFonts w:ascii="Times New Roman" w:eastAsia="Calibri" w:hAnsi="Times New Roman" w:cs="Times New Roman"/>
        </w:rPr>
        <w:t>ka</w:t>
      </w:r>
      <w:r w:rsidRPr="00BA1180">
        <w:rPr>
          <w:rFonts w:ascii="Times New Roman" w:eastAsia="TimesNewRoman" w:hAnsi="Times New Roman" w:cs="Times New Roman"/>
        </w:rPr>
        <w:t>ż</w:t>
      </w:r>
      <w:r w:rsidRPr="00BA1180">
        <w:rPr>
          <w:rFonts w:ascii="Times New Roman" w:eastAsia="Calibri" w:hAnsi="Times New Roman" w:cs="Times New Roman"/>
        </w:rPr>
        <w:t>dego ze szkole</w:t>
      </w:r>
      <w:r w:rsidRPr="00BA1180">
        <w:rPr>
          <w:rFonts w:ascii="Times New Roman" w:eastAsia="TimesNewRoman" w:hAnsi="Times New Roman" w:cs="Times New Roman"/>
        </w:rPr>
        <w:t>ń</w:t>
      </w:r>
      <w:r w:rsidRPr="00BA1180">
        <w:rPr>
          <w:rFonts w:ascii="Times New Roman" w:eastAsia="Calibri" w:hAnsi="Times New Roman" w:cs="Times New Roman"/>
        </w:rPr>
        <w:t>,</w:t>
      </w:r>
    </w:p>
    <w:p w14:paraId="73990BD4" w14:textId="77777777" w:rsidR="005968B2" w:rsidRPr="00BA1180" w:rsidRDefault="005968B2" w:rsidP="005968B2">
      <w:pPr>
        <w:numPr>
          <w:ilvl w:val="0"/>
          <w:numId w:val="28"/>
        </w:numPr>
        <w:suppressAutoHyphens/>
        <w:spacing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BA1180">
        <w:rPr>
          <w:rFonts w:ascii="Times New Roman" w:eastAsia="Calibri" w:hAnsi="Times New Roman" w:cs="Times New Roman"/>
        </w:rPr>
        <w:t>dat</w:t>
      </w:r>
      <w:r w:rsidRPr="00BA1180">
        <w:rPr>
          <w:rFonts w:ascii="Times New Roman" w:eastAsia="TimesNewRoman" w:hAnsi="Times New Roman" w:cs="Times New Roman"/>
        </w:rPr>
        <w:t xml:space="preserve">ę </w:t>
      </w:r>
      <w:r w:rsidRPr="00BA1180">
        <w:rPr>
          <w:rFonts w:ascii="Times New Roman" w:eastAsia="Calibri" w:hAnsi="Times New Roman" w:cs="Times New Roman"/>
        </w:rPr>
        <w:t>i miejsce ich przeprowadzenia,</w:t>
      </w:r>
    </w:p>
    <w:p w14:paraId="5167B05C" w14:textId="77777777" w:rsidR="005968B2" w:rsidRPr="00BA1180" w:rsidRDefault="005968B2" w:rsidP="005968B2">
      <w:pPr>
        <w:numPr>
          <w:ilvl w:val="0"/>
          <w:numId w:val="28"/>
        </w:numPr>
        <w:suppressAutoHyphens/>
        <w:spacing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BA1180">
        <w:rPr>
          <w:rFonts w:ascii="Times New Roman" w:eastAsia="Calibri" w:hAnsi="Times New Roman" w:cs="Times New Roman"/>
        </w:rPr>
        <w:t>imienn</w:t>
      </w:r>
      <w:r w:rsidRPr="00BA1180">
        <w:rPr>
          <w:rFonts w:ascii="Times New Roman" w:eastAsia="TimesNewRoman" w:hAnsi="Times New Roman" w:cs="Times New Roman"/>
        </w:rPr>
        <w:t xml:space="preserve">ą </w:t>
      </w:r>
      <w:r w:rsidRPr="00BA1180">
        <w:rPr>
          <w:rFonts w:ascii="Times New Roman" w:eastAsia="Calibri" w:hAnsi="Times New Roman" w:cs="Times New Roman"/>
        </w:rPr>
        <w:t>list</w:t>
      </w:r>
      <w:r w:rsidRPr="00BA1180">
        <w:rPr>
          <w:rFonts w:ascii="Times New Roman" w:eastAsia="TimesNewRoman" w:hAnsi="Times New Roman" w:cs="Times New Roman"/>
        </w:rPr>
        <w:t xml:space="preserve">ę </w:t>
      </w:r>
      <w:r w:rsidRPr="00BA1180">
        <w:rPr>
          <w:rFonts w:ascii="Times New Roman" w:eastAsia="Calibri" w:hAnsi="Times New Roman" w:cs="Times New Roman"/>
        </w:rPr>
        <w:t>osób uczestnicz</w:t>
      </w:r>
      <w:r w:rsidRPr="00BA1180">
        <w:rPr>
          <w:rFonts w:ascii="Times New Roman" w:eastAsia="TimesNewRoman" w:hAnsi="Times New Roman" w:cs="Times New Roman"/>
        </w:rPr>
        <w:t>ą</w:t>
      </w:r>
      <w:r w:rsidRPr="00BA1180">
        <w:rPr>
          <w:rFonts w:ascii="Times New Roman" w:eastAsia="Calibri" w:hAnsi="Times New Roman" w:cs="Times New Roman"/>
        </w:rPr>
        <w:t>cych w poszczególnych szkoleniach,</w:t>
      </w:r>
    </w:p>
    <w:p w14:paraId="11E5AC71" w14:textId="77777777" w:rsidR="005968B2" w:rsidRPr="00BA1180" w:rsidRDefault="005968B2" w:rsidP="005968B2">
      <w:pPr>
        <w:numPr>
          <w:ilvl w:val="0"/>
          <w:numId w:val="28"/>
        </w:numPr>
        <w:suppressAutoHyphens/>
        <w:spacing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BA1180">
        <w:rPr>
          <w:rFonts w:ascii="Times New Roman" w:eastAsia="Calibri" w:hAnsi="Times New Roman" w:cs="Times New Roman"/>
        </w:rPr>
        <w:t>imi</w:t>
      </w:r>
      <w:r w:rsidRPr="00BA1180">
        <w:rPr>
          <w:rFonts w:ascii="Times New Roman" w:eastAsia="TimesNewRoman" w:hAnsi="Times New Roman" w:cs="Times New Roman"/>
        </w:rPr>
        <w:t xml:space="preserve">ę </w:t>
      </w:r>
      <w:r w:rsidRPr="00BA1180">
        <w:rPr>
          <w:rFonts w:ascii="Times New Roman" w:eastAsia="Calibri" w:hAnsi="Times New Roman" w:cs="Times New Roman"/>
        </w:rPr>
        <w:t>i nazwisko oraz specjalizacj</w:t>
      </w:r>
      <w:r w:rsidRPr="00BA1180">
        <w:rPr>
          <w:rFonts w:ascii="Times New Roman" w:eastAsia="TimesNewRoman" w:hAnsi="Times New Roman" w:cs="Times New Roman"/>
        </w:rPr>
        <w:t xml:space="preserve">ę </w:t>
      </w:r>
      <w:r w:rsidRPr="00BA1180">
        <w:rPr>
          <w:rFonts w:ascii="Times New Roman" w:eastAsia="Calibri" w:hAnsi="Times New Roman" w:cs="Times New Roman"/>
        </w:rPr>
        <w:t>osób prowadz</w:t>
      </w:r>
      <w:r w:rsidRPr="00BA1180">
        <w:rPr>
          <w:rFonts w:ascii="Times New Roman" w:eastAsia="TimesNewRoman" w:hAnsi="Times New Roman" w:cs="Times New Roman"/>
        </w:rPr>
        <w:t>ą</w:t>
      </w:r>
      <w:r w:rsidRPr="00BA1180">
        <w:rPr>
          <w:rFonts w:ascii="Times New Roman" w:eastAsia="Calibri" w:hAnsi="Times New Roman" w:cs="Times New Roman"/>
        </w:rPr>
        <w:t>cych szkolenie,</w:t>
      </w:r>
    </w:p>
    <w:p w14:paraId="3315178F" w14:textId="77777777" w:rsidR="005968B2" w:rsidRPr="00BA1180" w:rsidRDefault="005968B2" w:rsidP="005968B2">
      <w:pPr>
        <w:numPr>
          <w:ilvl w:val="0"/>
          <w:numId w:val="28"/>
        </w:numPr>
        <w:suppressAutoHyphens/>
        <w:spacing w:line="240" w:lineRule="auto"/>
        <w:ind w:left="567" w:hanging="283"/>
        <w:jc w:val="both"/>
        <w:rPr>
          <w:rFonts w:ascii="Times New Roman" w:eastAsia="Calibri" w:hAnsi="Times New Roman" w:cs="Times New Roman"/>
        </w:rPr>
      </w:pPr>
      <w:r w:rsidRPr="00BA1180">
        <w:rPr>
          <w:rFonts w:ascii="Times New Roman" w:eastAsia="Calibri" w:hAnsi="Times New Roman" w:cs="Times New Roman"/>
        </w:rPr>
        <w:t>czas trwania poszczególnych szkole</w:t>
      </w:r>
      <w:r w:rsidRPr="00BA1180">
        <w:rPr>
          <w:rFonts w:ascii="Times New Roman" w:eastAsia="TimesNewRoman" w:hAnsi="Times New Roman" w:cs="Times New Roman"/>
        </w:rPr>
        <w:t>ń</w:t>
      </w:r>
      <w:r w:rsidRPr="00BA1180">
        <w:rPr>
          <w:rFonts w:ascii="Times New Roman" w:eastAsia="Calibri" w:hAnsi="Times New Roman" w:cs="Times New Roman"/>
        </w:rPr>
        <w:t>.</w:t>
      </w:r>
    </w:p>
    <w:p w14:paraId="5ED35F68" w14:textId="41609CE9" w:rsidR="0027347B" w:rsidRPr="00BA1180" w:rsidRDefault="0027347B" w:rsidP="0027347B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 wypadku konieczności złożenia zamówienia drogą telefoniczną, Zamawiający zobowiązuje się do niezwłocznego potwierdzenia go drogą mailową. </w:t>
      </w:r>
    </w:p>
    <w:p w14:paraId="09996255" w14:textId="77777777" w:rsidR="00FD4D77" w:rsidRPr="00BA1180" w:rsidRDefault="00FD4D77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Wykonawca dostarczał będzie zamówiony towar transportem własnym, na swój koszt i ryzyko do Magazynu Depozytowego (od poniedziałku do piątku w godzinach od 7:00 do 14:15), z zastrzeżeniem prawa Zamawiającego do wskazania innego terminu i  miejsca dostawy. </w:t>
      </w:r>
    </w:p>
    <w:p w14:paraId="5C5E0662" w14:textId="77777777" w:rsidR="00FD4D77" w:rsidRPr="00BA1180" w:rsidRDefault="00FD4D77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Jeżeli czas dostawy wypada w dniu wolnym od pracy to dostawa nastąpi w pierwszym dniu roboczym po wyznaczonym terminie.  </w:t>
      </w:r>
    </w:p>
    <w:p w14:paraId="1E27BD96" w14:textId="77777777" w:rsidR="00FD4D77" w:rsidRPr="00BA1180" w:rsidRDefault="00FD4D77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Za datę odbioru przedmiotu zamówienia uznaje się datę wydania za stosownym pokwitowaniem przedmiotu umowy osobie upoważnionej przez Zamawiającego. </w:t>
      </w:r>
    </w:p>
    <w:p w14:paraId="75A0F11D" w14:textId="77777777" w:rsidR="00FD4D77" w:rsidRPr="00BA1180" w:rsidRDefault="00FD4D77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Do obowiązków Wykonawcy należy również wniesienie towaru do Zamawiającego i jego rozładunek w miejscu wskazanym przez pracownika upoważnionego przez Zamawiającego. </w:t>
      </w:r>
    </w:p>
    <w:p w14:paraId="3A4EECA2" w14:textId="77777777" w:rsidR="00FD4D77" w:rsidRPr="00BA1180" w:rsidRDefault="00FD4D77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 przypadku wykonania zamówienia w części dotyczącej transportu przy użyciu Podwykonawcy, Wykonawca odpowiada za działania, uchybienia i zaniedbania Podwykonawcy tak jak za własne działania, uchybienia i zaniedbania, w tym za przestrzeganie przez Podwykonawcę wymogów </w:t>
      </w:r>
      <w:r w:rsidRPr="00BA1180">
        <w:rPr>
          <w:rFonts w:cs="Times New Roman"/>
          <w:sz w:val="22"/>
          <w:szCs w:val="22"/>
        </w:rPr>
        <w:lastRenderedPageBreak/>
        <w:t xml:space="preserve">określonych w niniejszym paragrafie. </w:t>
      </w:r>
    </w:p>
    <w:p w14:paraId="00D8C983" w14:textId="77777777" w:rsidR="00FD4D77" w:rsidRPr="00BA1180" w:rsidRDefault="00FD4D77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Odpowiedzialność za przedmiot umowy i ich ewentualne uszkodzenie podczas dostarczania do siedziby Zamawiającego ponosi do momentu ich dostawy Wykonawca. </w:t>
      </w:r>
    </w:p>
    <w:p w14:paraId="17B76515" w14:textId="035661AF" w:rsidR="00FD4D77" w:rsidRPr="00BA1180" w:rsidRDefault="00FD4D77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Dostarczane do Zamawiającego </w:t>
      </w:r>
      <w:r w:rsidR="005968B2" w:rsidRPr="00BA1180">
        <w:rPr>
          <w:rFonts w:cs="Times New Roman"/>
          <w:sz w:val="22"/>
          <w:szCs w:val="22"/>
        </w:rPr>
        <w:t>towary</w:t>
      </w:r>
      <w:r w:rsidRPr="00BA1180">
        <w:rPr>
          <w:rFonts w:cs="Times New Roman"/>
          <w:sz w:val="22"/>
          <w:szCs w:val="22"/>
        </w:rPr>
        <w:t xml:space="preserve"> winny być zapakowane w oryginalne </w:t>
      </w:r>
      <w:r w:rsidR="005968B2" w:rsidRPr="00BA1180">
        <w:rPr>
          <w:rFonts w:cs="Times New Roman"/>
          <w:sz w:val="22"/>
          <w:szCs w:val="22"/>
        </w:rPr>
        <w:t xml:space="preserve">i nieuszkodzone opakowania </w:t>
      </w:r>
      <w:r w:rsidRPr="00BA1180">
        <w:rPr>
          <w:rFonts w:cs="Times New Roman"/>
          <w:sz w:val="22"/>
          <w:szCs w:val="22"/>
        </w:rPr>
        <w:t xml:space="preserve">(fabrycznie zapakowane przez producenta), które odpowiadają wymaganiom Polskich Norm oraz innych przepisów prawa, przewidzianych dla tego typu wyrobu. </w:t>
      </w:r>
    </w:p>
    <w:p w14:paraId="71AD9CD6" w14:textId="0434AFAF" w:rsidR="00FD4D77" w:rsidRPr="00BA1180" w:rsidRDefault="00FD4D77" w:rsidP="00FD4D77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Zamawiający może odmówić przyjęcia dostaw objętych przedmiotem niniejszej umowy w  przypadku gdy przedmiot dostawy jest niezgodny z umową, w tym w zakresie nazwy producenta, numeru katalogowego, nazwy handlowej asortymentu albo uszkodzony lub w uszkodzonym opakowaniu. </w:t>
      </w:r>
    </w:p>
    <w:p w14:paraId="2F41D240" w14:textId="7F6D0BCD" w:rsidR="0073521D" w:rsidRPr="00BA1180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Termin ważności oferowanych </w:t>
      </w:r>
      <w:r w:rsidR="007D6614" w:rsidRPr="00BA1180">
        <w:rPr>
          <w:rFonts w:cs="Times New Roman"/>
          <w:sz w:val="22"/>
          <w:szCs w:val="22"/>
        </w:rPr>
        <w:t>towarów</w:t>
      </w:r>
      <w:r w:rsidRPr="00BA1180">
        <w:rPr>
          <w:rFonts w:cs="Times New Roman"/>
          <w:sz w:val="22"/>
          <w:szCs w:val="22"/>
        </w:rPr>
        <w:t xml:space="preserve"> dostarczonych do Zamawiającego w momencie dostarczenia nie może być krótszy niż</w:t>
      </w:r>
      <w:r w:rsidR="005968B2" w:rsidRPr="00BA1180">
        <w:rPr>
          <w:rFonts w:cs="Times New Roman"/>
          <w:sz w:val="22"/>
          <w:szCs w:val="22"/>
        </w:rPr>
        <w:t xml:space="preserve"> 12</w:t>
      </w:r>
      <w:r w:rsidRPr="00BA1180">
        <w:rPr>
          <w:rFonts w:cs="Times New Roman"/>
          <w:sz w:val="22"/>
          <w:szCs w:val="22"/>
        </w:rPr>
        <w:t xml:space="preserve"> miesięcy.</w:t>
      </w:r>
    </w:p>
    <w:p w14:paraId="26F49BB2" w14:textId="732C15D0" w:rsidR="0073521D" w:rsidRPr="00BA1180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 przypadku niemożności zaopatrzenia Zamawiającego w terminie wskazanym w ust. </w:t>
      </w:r>
      <w:r w:rsidR="005968B2" w:rsidRPr="00BA1180">
        <w:rPr>
          <w:rFonts w:cs="Times New Roman"/>
          <w:sz w:val="22"/>
          <w:szCs w:val="22"/>
        </w:rPr>
        <w:t>9</w:t>
      </w:r>
      <w:r w:rsidRPr="00BA1180">
        <w:rPr>
          <w:rFonts w:cs="Times New Roman"/>
          <w:sz w:val="22"/>
          <w:szCs w:val="22"/>
        </w:rPr>
        <w:t xml:space="preserve"> i ust. </w:t>
      </w:r>
      <w:r w:rsidR="005968B2" w:rsidRPr="00BA1180">
        <w:rPr>
          <w:rFonts w:cs="Times New Roman"/>
          <w:sz w:val="22"/>
          <w:szCs w:val="22"/>
        </w:rPr>
        <w:t>10</w:t>
      </w:r>
      <w:r w:rsidRPr="00BA1180">
        <w:rPr>
          <w:rFonts w:cs="Times New Roman"/>
          <w:sz w:val="22"/>
          <w:szCs w:val="22"/>
        </w:rPr>
        <w:t>, Wykonawca ma obowiązek o zaistniałej przyczynie niezwłocznie powiadomić Zamawiającego</w:t>
      </w:r>
      <w:r w:rsidR="00F04B25" w:rsidRPr="00BA1180">
        <w:rPr>
          <w:rFonts w:cs="Times New Roman"/>
          <w:sz w:val="22"/>
          <w:szCs w:val="22"/>
        </w:rPr>
        <w:t xml:space="preserve"> na piśmie</w:t>
      </w:r>
      <w:r w:rsidRPr="00BA1180">
        <w:rPr>
          <w:rFonts w:cs="Times New Roman"/>
          <w:sz w:val="22"/>
          <w:szCs w:val="22"/>
        </w:rPr>
        <w:t>.</w:t>
      </w:r>
    </w:p>
    <w:p w14:paraId="232DDD77" w14:textId="17245668" w:rsidR="0073521D" w:rsidRPr="00BA1180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Wykonawca zobowiązany jest do informowania </w:t>
      </w:r>
      <w:r w:rsidR="0027347B" w:rsidRPr="00BA1180">
        <w:rPr>
          <w:rFonts w:cs="Times New Roman"/>
          <w:sz w:val="22"/>
          <w:szCs w:val="22"/>
        </w:rPr>
        <w:t>SPZZOZ w Wyszkowie</w:t>
      </w:r>
      <w:r w:rsidRPr="00BA1180">
        <w:rPr>
          <w:rFonts w:cs="Times New Roman"/>
          <w:sz w:val="22"/>
          <w:szCs w:val="22"/>
        </w:rPr>
        <w:t xml:space="preserve"> drogą elektroniczną</w:t>
      </w:r>
      <w:r w:rsidR="00C1132D" w:rsidRPr="00BA1180">
        <w:rPr>
          <w:rFonts w:cs="Times New Roman"/>
          <w:sz w:val="22"/>
          <w:szCs w:val="22"/>
        </w:rPr>
        <w:t>,</w:t>
      </w:r>
      <w:r w:rsidRPr="00BA1180">
        <w:rPr>
          <w:rFonts w:cs="Times New Roman"/>
          <w:sz w:val="22"/>
          <w:szCs w:val="22"/>
        </w:rPr>
        <w:t xml:space="preserve"> z 14-dniowym wyprzedzeniem</w:t>
      </w:r>
      <w:r w:rsidR="00C1132D" w:rsidRPr="00BA1180">
        <w:rPr>
          <w:rFonts w:cs="Times New Roman"/>
          <w:sz w:val="22"/>
          <w:szCs w:val="22"/>
        </w:rPr>
        <w:t>,</w:t>
      </w:r>
      <w:r w:rsidRPr="00BA1180">
        <w:rPr>
          <w:rFonts w:cs="Times New Roman"/>
          <w:sz w:val="22"/>
          <w:szCs w:val="22"/>
        </w:rPr>
        <w:t xml:space="preserve"> o spodziewanych brakach produkcyjnych przedmiotu umowy </w:t>
      </w:r>
      <w:r w:rsidR="00C1132D" w:rsidRPr="00BA1180">
        <w:rPr>
          <w:rFonts w:cs="Times New Roman"/>
          <w:sz w:val="22"/>
          <w:szCs w:val="22"/>
        </w:rPr>
        <w:t>lub</w:t>
      </w:r>
      <w:r w:rsidRPr="00BA1180">
        <w:rPr>
          <w:rFonts w:cs="Times New Roman"/>
          <w:sz w:val="22"/>
          <w:szCs w:val="22"/>
        </w:rPr>
        <w:t xml:space="preserve"> wygaśnięciu ważności dokumentów dopuszczających do obrotu oraz w związku z tym realizacji – w miarę możliwości - zwiększonych zamówień wynikających z umowy zabezpieczającej prawidłowe funkcjonowanie oddziałów szpitalnych.</w:t>
      </w:r>
    </w:p>
    <w:p w14:paraId="652C7D74" w14:textId="77777777" w:rsidR="00A4723E" w:rsidRPr="00A062CC" w:rsidRDefault="0073521D" w:rsidP="00A4723E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W przypadku, gdy Wykonawca nie dostarczy zamówionego przedmiotu umowy w terminie określonym w </w:t>
      </w:r>
      <w:r w:rsidR="005968B2" w:rsidRPr="00BA1180">
        <w:rPr>
          <w:rFonts w:cs="Times New Roman"/>
          <w:sz w:val="22"/>
          <w:szCs w:val="22"/>
        </w:rPr>
        <w:t>ust. 9 i ust 10</w:t>
      </w:r>
      <w:r w:rsidRPr="00BA1180">
        <w:rPr>
          <w:rFonts w:cs="Times New Roman"/>
          <w:sz w:val="22"/>
          <w:szCs w:val="22"/>
        </w:rPr>
        <w:t>, Zamawiający zastrzega sobie prawo tzw.: „zakupu zastę</w:t>
      </w:r>
      <w:r w:rsidR="00DA1D31" w:rsidRPr="00BA1180">
        <w:rPr>
          <w:rFonts w:cs="Times New Roman"/>
          <w:sz w:val="22"/>
          <w:szCs w:val="22"/>
        </w:rPr>
        <w:t xml:space="preserve">pczego” tego </w:t>
      </w:r>
      <w:r w:rsidR="007D6614" w:rsidRPr="00BA1180">
        <w:rPr>
          <w:rFonts w:cs="Times New Roman"/>
          <w:sz w:val="22"/>
          <w:szCs w:val="22"/>
        </w:rPr>
        <w:t>towaru</w:t>
      </w:r>
      <w:r w:rsidR="00DA1D31" w:rsidRPr="00BA1180">
        <w:rPr>
          <w:rFonts w:cs="Times New Roman"/>
          <w:sz w:val="22"/>
          <w:szCs w:val="22"/>
        </w:rPr>
        <w:t xml:space="preserve"> u innych d</w:t>
      </w:r>
      <w:r w:rsidRPr="00BA1180">
        <w:rPr>
          <w:rFonts w:cs="Times New Roman"/>
          <w:sz w:val="22"/>
          <w:szCs w:val="22"/>
        </w:rPr>
        <w:t xml:space="preserve">ostawców. Jeżeli Zamawiający zapłaci za towar zakupiony w trybie tzw.: „zakupu zastępczego”, cenę wyższą niż wynika z Formularza asortymentowo-cenowego stanowiącego załącznik nr 1 do </w:t>
      </w:r>
      <w:r w:rsidR="007D5081" w:rsidRPr="00BA1180">
        <w:rPr>
          <w:rFonts w:cs="Times New Roman"/>
          <w:sz w:val="22"/>
          <w:szCs w:val="22"/>
        </w:rPr>
        <w:t xml:space="preserve">umowy </w:t>
      </w:r>
      <w:r w:rsidR="00C1132D" w:rsidRPr="00BA1180">
        <w:rPr>
          <w:rFonts w:cs="Times New Roman"/>
          <w:sz w:val="22"/>
          <w:szCs w:val="22"/>
        </w:rPr>
        <w:t>–</w:t>
      </w:r>
      <w:r w:rsidR="007D5081" w:rsidRPr="00BA1180">
        <w:rPr>
          <w:rFonts w:cs="Times New Roman"/>
          <w:sz w:val="22"/>
          <w:szCs w:val="22"/>
        </w:rPr>
        <w:t xml:space="preserve"> </w:t>
      </w:r>
      <w:r w:rsidR="007D5081" w:rsidRPr="00A062CC">
        <w:rPr>
          <w:rFonts w:cs="Times New Roman"/>
          <w:color w:val="000000" w:themeColor="text1"/>
          <w:sz w:val="22"/>
          <w:szCs w:val="22"/>
        </w:rPr>
        <w:t>Wykonawca</w:t>
      </w:r>
      <w:r w:rsidR="00C1132D" w:rsidRPr="00A062CC">
        <w:rPr>
          <w:rFonts w:cs="Times New Roman"/>
          <w:color w:val="000000" w:themeColor="text1"/>
          <w:sz w:val="22"/>
          <w:szCs w:val="22"/>
        </w:rPr>
        <w:t xml:space="preserve">, </w:t>
      </w:r>
      <w:r w:rsidRPr="00A062CC">
        <w:rPr>
          <w:rFonts w:cs="Times New Roman"/>
          <w:color w:val="000000" w:themeColor="text1"/>
          <w:sz w:val="22"/>
          <w:szCs w:val="22"/>
        </w:rPr>
        <w:t>na żądanie Zamawiającego</w:t>
      </w:r>
      <w:r w:rsidR="00C1132D" w:rsidRPr="00A062CC">
        <w:rPr>
          <w:rFonts w:cs="Times New Roman"/>
          <w:color w:val="000000" w:themeColor="text1"/>
          <w:sz w:val="22"/>
          <w:szCs w:val="22"/>
        </w:rPr>
        <w:t>,</w:t>
      </w:r>
      <w:r w:rsidRPr="00A062CC">
        <w:rPr>
          <w:rFonts w:cs="Times New Roman"/>
          <w:color w:val="000000" w:themeColor="text1"/>
          <w:sz w:val="22"/>
          <w:szCs w:val="22"/>
        </w:rPr>
        <w:t xml:space="preserve"> zwróci </w:t>
      </w:r>
      <w:r w:rsidR="00C1132D" w:rsidRPr="00A062CC">
        <w:rPr>
          <w:rFonts w:cs="Times New Roman"/>
          <w:color w:val="000000" w:themeColor="text1"/>
          <w:sz w:val="22"/>
          <w:szCs w:val="22"/>
        </w:rPr>
        <w:t>w terminie 14 dni od daty wystawienia noty księgowej Zamawiającemu</w:t>
      </w:r>
      <w:r w:rsidRPr="00A062CC">
        <w:rPr>
          <w:rFonts w:cs="Times New Roman"/>
          <w:color w:val="000000" w:themeColor="text1"/>
          <w:sz w:val="22"/>
          <w:szCs w:val="22"/>
        </w:rPr>
        <w:t xml:space="preserve"> </w:t>
      </w:r>
      <w:r w:rsidR="00C1132D" w:rsidRPr="00A062CC">
        <w:rPr>
          <w:rFonts w:cs="Times New Roman"/>
          <w:color w:val="000000" w:themeColor="text1"/>
          <w:sz w:val="22"/>
          <w:szCs w:val="22"/>
        </w:rPr>
        <w:t>kwotę</w:t>
      </w:r>
      <w:r w:rsidRPr="00A062CC">
        <w:rPr>
          <w:rFonts w:cs="Times New Roman"/>
          <w:color w:val="000000" w:themeColor="text1"/>
          <w:sz w:val="22"/>
          <w:szCs w:val="22"/>
        </w:rPr>
        <w:t xml:space="preserve"> </w:t>
      </w:r>
      <w:r w:rsidR="00C1132D" w:rsidRPr="00A062CC">
        <w:rPr>
          <w:rFonts w:cs="Times New Roman"/>
          <w:color w:val="000000" w:themeColor="text1"/>
          <w:sz w:val="22"/>
          <w:szCs w:val="22"/>
        </w:rPr>
        <w:t>wynikającą z różnicy kwot</w:t>
      </w:r>
      <w:r w:rsidRPr="00A062CC">
        <w:rPr>
          <w:rFonts w:cs="Times New Roman"/>
          <w:color w:val="000000" w:themeColor="text1"/>
          <w:sz w:val="22"/>
          <w:szCs w:val="22"/>
        </w:rPr>
        <w:t>. Zamawiający zobowiązany jest udokumentować Wykonawcy koszt poniesiony na zakup przedmiotu umowy (towaru) w trybie tzw.: „zakupu zastępczego”.</w:t>
      </w:r>
    </w:p>
    <w:p w14:paraId="3C6CE1E5" w14:textId="77777777" w:rsidR="005B471F" w:rsidRPr="00A062CC" w:rsidRDefault="005B471F" w:rsidP="005B471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A062CC">
        <w:rPr>
          <w:rFonts w:cs="Times New Roman"/>
          <w:color w:val="000000" w:themeColor="text1"/>
          <w:sz w:val="22"/>
          <w:szCs w:val="22"/>
        </w:rPr>
        <w:t>Na czas realizacji przedmiotu umowy określonego w § 1 ust. 1 Zamawiający wydzierżawia od Wykonawcy:</w:t>
      </w:r>
    </w:p>
    <w:p w14:paraId="45F688DE" w14:textId="0B074D6C" w:rsidR="005B471F" w:rsidRPr="00A062CC" w:rsidRDefault="00604476" w:rsidP="005B471F">
      <w:pPr>
        <w:pStyle w:val="Standard"/>
        <w:numPr>
          <w:ilvl w:val="0"/>
          <w:numId w:val="33"/>
        </w:numPr>
        <w:jc w:val="both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Dotyczy Pakietu nr </w:t>
      </w:r>
      <w:r w:rsidR="004C5C58">
        <w:rPr>
          <w:rFonts w:cs="Times New Roman"/>
          <w:color w:val="000000" w:themeColor="text1"/>
          <w:sz w:val="22"/>
          <w:szCs w:val="22"/>
        </w:rPr>
        <w:t>3 i 4</w:t>
      </w:r>
      <w:r w:rsidR="005B471F" w:rsidRPr="00A062CC">
        <w:rPr>
          <w:rFonts w:cs="Times New Roman"/>
          <w:color w:val="000000" w:themeColor="text1"/>
          <w:sz w:val="22"/>
          <w:szCs w:val="22"/>
        </w:rPr>
        <w:t xml:space="preserve"> szafy umożliwiające przetrzymywanie zestawów operacyjnych oraz implantów. Minimalne wymiary szafy to 150cm wysokości x 150cm szerokości x 60cm głębokości. Szafa musi być wyposażona w półki, koła skrętne w każdym kierunku z możliwością zablokowania kół. Szafa musi być przystosowana do dezynfekcji.</w:t>
      </w:r>
    </w:p>
    <w:p w14:paraId="2C431D89" w14:textId="34658091" w:rsidR="005B471F" w:rsidRPr="00A062CC" w:rsidRDefault="004C5C58" w:rsidP="005B471F">
      <w:pPr>
        <w:pStyle w:val="Standard"/>
        <w:numPr>
          <w:ilvl w:val="0"/>
          <w:numId w:val="33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dotyczy Pakietu nr 3</w:t>
      </w:r>
      <w:r w:rsidR="005B471F" w:rsidRPr="00A062CC">
        <w:rPr>
          <w:rFonts w:cs="Times New Roman"/>
          <w:color w:val="000000" w:themeColor="text1"/>
          <w:sz w:val="22"/>
          <w:szCs w:val="22"/>
        </w:rPr>
        <w:t xml:space="preserve"> - (z możliwością odkupienia/przekazania) Tacę na 3 napędy S8 406X251 X113,3 MM rozmiar ¾.</w:t>
      </w:r>
    </w:p>
    <w:p w14:paraId="1E5DCC1D" w14:textId="56446048" w:rsidR="005B471F" w:rsidRPr="00A062CC" w:rsidRDefault="005B471F" w:rsidP="00A062CC">
      <w:pPr>
        <w:pStyle w:val="Standard"/>
        <w:numPr>
          <w:ilvl w:val="0"/>
          <w:numId w:val="33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A062CC">
        <w:rPr>
          <w:rFonts w:cs="Times New Roman"/>
          <w:color w:val="000000" w:themeColor="text1"/>
          <w:sz w:val="22"/>
          <w:szCs w:val="22"/>
        </w:rPr>
        <w:t xml:space="preserve">Wykonawca zobowiązuje się dostarczyć Zamawiającemu wydzierżawiany w terminie 10 dni od daty podpisania umowy oraz dokona bezpłatnej instalacji w miejscu wskazanym przez Zamawiającego, udzieli personelowi Zamawiającego wszelkich informacji niezbędnych do prawidłowego korzystania z analizatora oraz przeprowadzi szkolenie w zakresie </w:t>
      </w:r>
      <w:r w:rsidR="00A062CC" w:rsidRPr="00A062CC">
        <w:rPr>
          <w:rFonts w:cs="Times New Roman"/>
          <w:color w:val="000000" w:themeColor="text1"/>
          <w:sz w:val="22"/>
          <w:szCs w:val="22"/>
        </w:rPr>
        <w:t>jego</w:t>
      </w:r>
      <w:r w:rsidRPr="00A062CC">
        <w:rPr>
          <w:rFonts w:cs="Times New Roman"/>
          <w:color w:val="000000" w:themeColor="text1"/>
          <w:sz w:val="22"/>
          <w:szCs w:val="22"/>
        </w:rPr>
        <w:t xml:space="preserve"> obsługi.</w:t>
      </w:r>
    </w:p>
    <w:p w14:paraId="0F6C4157" w14:textId="39164C77" w:rsidR="005B471F" w:rsidRPr="00A062CC" w:rsidRDefault="005B471F" w:rsidP="005B471F">
      <w:pPr>
        <w:pStyle w:val="Standard"/>
        <w:numPr>
          <w:ilvl w:val="0"/>
          <w:numId w:val="33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A062CC">
        <w:rPr>
          <w:rFonts w:cs="Times New Roman"/>
          <w:color w:val="000000" w:themeColor="text1"/>
          <w:sz w:val="22"/>
          <w:szCs w:val="22"/>
        </w:rPr>
        <w:t xml:space="preserve">Wydzierżawiony </w:t>
      </w:r>
      <w:r w:rsidR="00A062CC" w:rsidRPr="00A062CC">
        <w:rPr>
          <w:rFonts w:cs="Times New Roman"/>
          <w:color w:val="000000" w:themeColor="text1"/>
          <w:sz w:val="22"/>
          <w:szCs w:val="22"/>
        </w:rPr>
        <w:t>sprzęt</w:t>
      </w:r>
      <w:r w:rsidRPr="00A062CC">
        <w:rPr>
          <w:rFonts w:cs="Times New Roman"/>
          <w:color w:val="000000" w:themeColor="text1"/>
          <w:sz w:val="22"/>
          <w:szCs w:val="22"/>
        </w:rPr>
        <w:t xml:space="preserve"> pozostaje własnością Wykonawcy. </w:t>
      </w:r>
    </w:p>
    <w:p w14:paraId="4713610D" w14:textId="5A466B3C" w:rsidR="005B471F" w:rsidRPr="00A062CC" w:rsidRDefault="005B471F" w:rsidP="005B471F">
      <w:pPr>
        <w:pStyle w:val="Standard"/>
        <w:numPr>
          <w:ilvl w:val="0"/>
          <w:numId w:val="33"/>
        </w:numPr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A062CC">
        <w:rPr>
          <w:rFonts w:cs="Times New Roman"/>
          <w:color w:val="000000" w:themeColor="text1"/>
          <w:sz w:val="22"/>
          <w:szCs w:val="22"/>
        </w:rPr>
        <w:t xml:space="preserve">Ubezpieczenie </w:t>
      </w:r>
      <w:r w:rsidR="00A062CC" w:rsidRPr="00A062CC">
        <w:rPr>
          <w:rFonts w:cs="Times New Roman"/>
          <w:color w:val="000000" w:themeColor="text1"/>
          <w:sz w:val="22"/>
          <w:szCs w:val="22"/>
        </w:rPr>
        <w:t xml:space="preserve">sprzętu </w:t>
      </w:r>
      <w:r w:rsidRPr="00A062CC">
        <w:rPr>
          <w:rFonts w:cs="Times New Roman"/>
          <w:color w:val="000000" w:themeColor="text1"/>
          <w:sz w:val="22"/>
          <w:szCs w:val="22"/>
        </w:rPr>
        <w:t xml:space="preserve">o którym mowa w ust. </w:t>
      </w:r>
      <w:r w:rsidR="00CB7ECE">
        <w:rPr>
          <w:rFonts w:cs="Times New Roman"/>
          <w:color w:val="000000" w:themeColor="text1"/>
          <w:sz w:val="22"/>
          <w:szCs w:val="22"/>
        </w:rPr>
        <w:t>31</w:t>
      </w:r>
      <w:r w:rsidRPr="00A062CC">
        <w:rPr>
          <w:rFonts w:cs="Times New Roman"/>
          <w:color w:val="000000" w:themeColor="text1"/>
          <w:sz w:val="22"/>
          <w:szCs w:val="22"/>
        </w:rPr>
        <w:t xml:space="preserve"> oraz pełna obsługa serwisowa (przeglądy, naprawy wraz z wymianą zużytych części przeprowadzane będzie wyłącznie przez Wykonawcę na jego koszt i ryzyko</w:t>
      </w:r>
      <w:r w:rsidR="00A062CC" w:rsidRPr="00A062CC">
        <w:rPr>
          <w:rFonts w:cs="Times New Roman"/>
          <w:color w:val="000000" w:themeColor="text1"/>
          <w:sz w:val="22"/>
          <w:szCs w:val="22"/>
        </w:rPr>
        <w:t>)</w:t>
      </w:r>
      <w:r w:rsidRPr="00A062CC">
        <w:rPr>
          <w:rFonts w:cs="Times New Roman"/>
          <w:color w:val="000000" w:themeColor="text1"/>
          <w:sz w:val="22"/>
          <w:szCs w:val="22"/>
        </w:rPr>
        <w:t xml:space="preserve">. W przypadku naprawy trwającej dłużej niż 2 dni Wykonawca zapewni Zamawiającemu </w:t>
      </w:r>
      <w:r w:rsidR="00A062CC" w:rsidRPr="00A062CC">
        <w:rPr>
          <w:rFonts w:cs="Times New Roman"/>
          <w:color w:val="000000" w:themeColor="text1"/>
          <w:sz w:val="22"/>
          <w:szCs w:val="22"/>
        </w:rPr>
        <w:t>sprzęt</w:t>
      </w:r>
      <w:r w:rsidRPr="00A062CC">
        <w:rPr>
          <w:rFonts w:cs="Times New Roman"/>
          <w:color w:val="000000" w:themeColor="text1"/>
          <w:sz w:val="22"/>
          <w:szCs w:val="22"/>
        </w:rPr>
        <w:t xml:space="preserve"> zastępczy o takich samych parametrach jak dzierżawiony.</w:t>
      </w:r>
    </w:p>
    <w:p w14:paraId="599B6F33" w14:textId="77777777" w:rsidR="00A4723E" w:rsidRPr="00A4723E" w:rsidRDefault="00A4723E" w:rsidP="00A4723E">
      <w:pPr>
        <w:pStyle w:val="Standard"/>
        <w:ind w:left="284"/>
        <w:jc w:val="both"/>
        <w:rPr>
          <w:rFonts w:cs="Times New Roman"/>
          <w:sz w:val="22"/>
          <w:szCs w:val="22"/>
        </w:rPr>
      </w:pPr>
    </w:p>
    <w:p w14:paraId="7A46711B" w14:textId="29022F5D" w:rsidR="008173EA" w:rsidRPr="00A4723E" w:rsidRDefault="008173EA" w:rsidP="00A4723E">
      <w:pPr>
        <w:pStyle w:val="Standard"/>
        <w:ind w:left="284"/>
        <w:jc w:val="center"/>
        <w:rPr>
          <w:rFonts w:cs="Times New Roman"/>
          <w:b/>
          <w:sz w:val="22"/>
          <w:szCs w:val="22"/>
        </w:rPr>
      </w:pPr>
      <w:r w:rsidRPr="00A4723E">
        <w:rPr>
          <w:b/>
        </w:rPr>
        <w:t xml:space="preserve">§ </w:t>
      </w:r>
      <w:r w:rsidR="007D5081" w:rsidRPr="00A4723E">
        <w:rPr>
          <w:b/>
        </w:rPr>
        <w:t>4</w:t>
      </w:r>
    </w:p>
    <w:p w14:paraId="7B6E1D6E" w14:textId="77777777" w:rsidR="008173EA" w:rsidRPr="00BA1180" w:rsidRDefault="008173EA" w:rsidP="007D5081">
      <w:pPr>
        <w:pStyle w:val="Nagwek1"/>
        <w:spacing w:line="240" w:lineRule="auto"/>
      </w:pPr>
      <w:r w:rsidRPr="00BA1180">
        <w:t>Wartość przedmiotu umowy</w:t>
      </w:r>
    </w:p>
    <w:p w14:paraId="11989B01" w14:textId="55D0C031" w:rsidR="005968A8" w:rsidRPr="00BA1180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BA1180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BA1180">
        <w:rPr>
          <w:color w:val="000000" w:themeColor="text1"/>
          <w:sz w:val="22"/>
          <w:szCs w:val="22"/>
        </w:rPr>
        <w:t xml:space="preserve">cen jednostkowych ustalonych w drodze postępowania przetargowego, zgodnie z </w:t>
      </w:r>
      <w:r w:rsidRPr="00BA1180">
        <w:rPr>
          <w:bCs/>
          <w:color w:val="000000" w:themeColor="text1"/>
          <w:sz w:val="22"/>
          <w:szCs w:val="22"/>
        </w:rPr>
        <w:t>ofertą przetargową Wykonawcy</w:t>
      </w:r>
      <w:r w:rsidR="003F2E8E" w:rsidRPr="00BA1180">
        <w:rPr>
          <w:bCs/>
          <w:color w:val="000000" w:themeColor="text1"/>
          <w:sz w:val="22"/>
          <w:szCs w:val="22"/>
        </w:rPr>
        <w:t xml:space="preserve"> </w:t>
      </w:r>
      <w:r w:rsidR="00DA1D31" w:rsidRPr="00BA1180">
        <w:rPr>
          <w:b/>
          <w:bCs/>
          <w:color w:val="000000" w:themeColor="text1"/>
          <w:sz w:val="22"/>
          <w:szCs w:val="22"/>
        </w:rPr>
        <w:t>Załącznik nr 1</w:t>
      </w:r>
      <w:r w:rsidRPr="00BA1180">
        <w:rPr>
          <w:color w:val="000000" w:themeColor="text1"/>
          <w:sz w:val="22"/>
          <w:szCs w:val="22"/>
        </w:rPr>
        <w:t>:</w:t>
      </w:r>
    </w:p>
    <w:p w14:paraId="267F2B04" w14:textId="77777777" w:rsidR="005968A8" w:rsidRPr="00BA1180" w:rsidRDefault="005968A8" w:rsidP="00CF5C76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  <w:r w:rsidRPr="00BA1180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77777777" w:rsidR="005968A8" w:rsidRPr="00BA1180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netto ………..zł (…………...)</w:t>
      </w:r>
    </w:p>
    <w:p w14:paraId="1A355784" w14:textId="77777777" w:rsidR="005968A8" w:rsidRPr="00BA1180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stawka VAT ……%</w:t>
      </w:r>
    </w:p>
    <w:p w14:paraId="0B6B15D5" w14:textId="77777777" w:rsidR="005968A8" w:rsidRPr="00BA1180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wartość VAT …..zł  (………….)</w:t>
      </w:r>
    </w:p>
    <w:p w14:paraId="26314CAB" w14:textId="77777777" w:rsidR="005968A8" w:rsidRPr="00BA1180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brutto ………zł (……………………..)</w:t>
      </w:r>
    </w:p>
    <w:p w14:paraId="267DDAB2" w14:textId="1A4B1647" w:rsidR="00C2079C" w:rsidRPr="00BA1180" w:rsidRDefault="00C2079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2"/>
          <w:szCs w:val="22"/>
        </w:rPr>
      </w:pPr>
      <w:r w:rsidRPr="00BA1180">
        <w:rPr>
          <w:b/>
          <w:bCs/>
          <w:color w:val="000000" w:themeColor="text1"/>
          <w:sz w:val="22"/>
          <w:szCs w:val="22"/>
        </w:rPr>
        <w:t>w tym:</w:t>
      </w:r>
    </w:p>
    <w:p w14:paraId="4C57101E" w14:textId="51C443C5" w:rsidR="005968A8" w:rsidRPr="00BA1180" w:rsidRDefault="005968A8" w:rsidP="00CF5C76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rPr>
          <w:b/>
          <w:bCs/>
          <w:color w:val="000000" w:themeColor="text1"/>
          <w:sz w:val="22"/>
          <w:szCs w:val="22"/>
        </w:rPr>
      </w:pPr>
      <w:r w:rsidRPr="00BA1180">
        <w:rPr>
          <w:b/>
          <w:bCs/>
          <w:color w:val="000000" w:themeColor="text1"/>
          <w:sz w:val="22"/>
          <w:szCs w:val="22"/>
        </w:rPr>
        <w:t>Wartość pakietu nr……….</w:t>
      </w:r>
    </w:p>
    <w:p w14:paraId="43121A20" w14:textId="77777777" w:rsidR="005968A8" w:rsidRPr="00BA1180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lastRenderedPageBreak/>
        <w:t>netto ………..….zł ( ………………………)</w:t>
      </w:r>
    </w:p>
    <w:p w14:paraId="2881258D" w14:textId="77777777" w:rsidR="005968A8" w:rsidRPr="00BA1180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stawka VAT ………%</w:t>
      </w:r>
    </w:p>
    <w:p w14:paraId="7D8A6996" w14:textId="77777777" w:rsidR="005968A8" w:rsidRPr="00BA1180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wartość VAT …....zł (……………………………………)</w:t>
      </w:r>
    </w:p>
    <w:p w14:paraId="420197C1" w14:textId="77777777" w:rsidR="005968A8" w:rsidRPr="00BA1180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brutto …………zł (……………………………………)</w:t>
      </w:r>
    </w:p>
    <w:p w14:paraId="2C7CCCA6" w14:textId="204C7745" w:rsidR="005968B2" w:rsidRPr="00BA1180" w:rsidRDefault="005968B2" w:rsidP="0059508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BA1180">
        <w:rPr>
          <w:sz w:val="22"/>
          <w:szCs w:val="22"/>
        </w:rPr>
        <w:t>Zamawiający zobowiązuje się zapłacić Wykonawcy cenę za wykorzystany towar zgodnie z fakturą według cen jednostkowych ustalonych w drodze postępowania przetargowego na podstawie potwierdzenia odbioru przedmiotu zamówienia lub przesłanego wcześniej i zaakceptowanego protokołu zużycia dot. produktów oddanych do magazynu buforowego.</w:t>
      </w:r>
    </w:p>
    <w:p w14:paraId="29888E88" w14:textId="4AC3C211" w:rsidR="0059508F" w:rsidRPr="00BA1180" w:rsidRDefault="0059508F" w:rsidP="0059508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BA1180">
        <w:rPr>
          <w:bCs/>
          <w:color w:val="000000" w:themeColor="text1"/>
          <w:sz w:val="22"/>
          <w:szCs w:val="22"/>
        </w:rPr>
        <w:t>Na fakturze Wykonawca zobowiązany jest do powołania się na numer umowy.</w:t>
      </w:r>
    </w:p>
    <w:p w14:paraId="0A912BDE" w14:textId="2EFBEEA9" w:rsidR="0059508F" w:rsidRPr="00BA1180" w:rsidRDefault="0059508F" w:rsidP="0059508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BA1180">
        <w:rPr>
          <w:color w:val="000000"/>
          <w:sz w:val="22"/>
          <w:szCs w:val="22"/>
        </w:rPr>
        <w:t>W sytuacji kiedy faktura zostanie wystawiona z naruszeniem postanowień niniejszej umowy Wykonawca zobowiązany jest do wystawienia faktury korygującej w terminie 5 dni od wezwania przez Zamawiającego. Wezwanie musi zostać dokonane na adres wskazany w § 10 ust.1 lit. b).</w:t>
      </w:r>
    </w:p>
    <w:p w14:paraId="52278F1E" w14:textId="77777777" w:rsidR="005968A8" w:rsidRPr="00BA1180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BA1180">
        <w:rPr>
          <w:bCs/>
          <w:color w:val="000000" w:themeColor="text1"/>
          <w:sz w:val="22"/>
          <w:szCs w:val="22"/>
        </w:rPr>
        <w:t>Płatność będzie dokonana przez Zamawiającego przelewem, na numer rachunku bankowego Wykonawcy:………………………………..................................................................................................</w:t>
      </w:r>
      <w:bookmarkStart w:id="0" w:name="_Hlk18311588"/>
    </w:p>
    <w:p w14:paraId="52AA6117" w14:textId="77777777" w:rsidR="005968A8" w:rsidRPr="00BA1180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BA1180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p w14:paraId="6D5B9E79" w14:textId="43E924B4" w:rsidR="005968A8" w:rsidRPr="00BA1180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BA1180">
        <w:rPr>
          <w:bCs/>
          <w:color w:val="000000" w:themeColor="text1"/>
          <w:sz w:val="22"/>
          <w:szCs w:val="22"/>
        </w:rPr>
        <w:t xml:space="preserve">Zapłata za każdą zrealizowaną dostawę wynikającą z zamówienia regulowana będzie przez Zamawiającego w terminie 60 dni od daty dostarczenia przez Wykonawcę prawidłowo wystawionej faktury Zamawiającemu. Ceny i nazwy na fakturze muszą odpowiadać cenom i nazwom ujętym </w:t>
      </w:r>
      <w:r w:rsidR="007D5081" w:rsidRPr="00BA1180">
        <w:rPr>
          <w:bCs/>
          <w:color w:val="000000" w:themeColor="text1"/>
          <w:sz w:val="22"/>
          <w:szCs w:val="22"/>
        </w:rPr>
        <w:br/>
      </w:r>
      <w:r w:rsidRPr="00BA1180">
        <w:rPr>
          <w:bCs/>
          <w:color w:val="000000" w:themeColor="text1"/>
          <w:sz w:val="22"/>
          <w:szCs w:val="22"/>
        </w:rPr>
        <w:t>w formularzu cenowym</w:t>
      </w:r>
      <w:bookmarkEnd w:id="0"/>
      <w:r w:rsidRPr="00BA1180">
        <w:rPr>
          <w:bCs/>
          <w:color w:val="000000" w:themeColor="text1"/>
          <w:sz w:val="22"/>
          <w:szCs w:val="22"/>
        </w:rPr>
        <w:t xml:space="preserve">. </w:t>
      </w:r>
    </w:p>
    <w:p w14:paraId="58974687" w14:textId="77777777" w:rsidR="00AC7E60" w:rsidRPr="00456412" w:rsidRDefault="00AC7E60" w:rsidP="00AC7E6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>Wykonawca gwarantuje niepodwyższanie cen zaproponowanych w ofercie przetargowej przez cały okres trwania umowy, z wyjątkiem:</w:t>
      </w:r>
    </w:p>
    <w:p w14:paraId="3E798EF2" w14:textId="77777777" w:rsidR="00AC7E60" w:rsidRPr="00456412" w:rsidRDefault="00AC7E60" w:rsidP="00AC7E60">
      <w:pPr>
        <w:pStyle w:val="Akapitzlist"/>
        <w:numPr>
          <w:ilvl w:val="0"/>
          <w:numId w:val="11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>zmiany stawki podatku VAT, przy czym zmianie ulegnie wyłącznie cena brutto, cena netto pozostanie bez zmian,</w:t>
      </w:r>
    </w:p>
    <w:p w14:paraId="586DB4F3" w14:textId="77777777" w:rsidR="00AC7E60" w:rsidRPr="00456412" w:rsidRDefault="00AC7E60" w:rsidP="00AC7E60">
      <w:pPr>
        <w:pStyle w:val="Akapitzlist"/>
        <w:numPr>
          <w:ilvl w:val="0"/>
          <w:numId w:val="11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>zmian cen urzędowych Towaru, wprowadzonych rozporządzeniem odpowiedniego Ministra, przy czym zmiany te mogą dotyczyć podwyższenia i obniżenia cen,</w:t>
      </w:r>
    </w:p>
    <w:p w14:paraId="03C3C2B8" w14:textId="77777777" w:rsidR="00AC7E60" w:rsidRPr="00456412" w:rsidRDefault="00AC7E60" w:rsidP="00AC7E60">
      <w:pPr>
        <w:pStyle w:val="Akapitzlist"/>
        <w:numPr>
          <w:ilvl w:val="0"/>
          <w:numId w:val="11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>zmian stawek opłat celnych wprowadzonych decyzjami odnośnych władz, o ile mają wpływ na ustalenie ceny Towaru,</w:t>
      </w:r>
    </w:p>
    <w:p w14:paraId="0811CAAA" w14:textId="77777777" w:rsidR="00AC7E60" w:rsidRPr="00456412" w:rsidRDefault="00AC7E60" w:rsidP="00AC7E60">
      <w:pPr>
        <w:pStyle w:val="Akapitzlist"/>
        <w:numPr>
          <w:ilvl w:val="0"/>
          <w:numId w:val="11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 xml:space="preserve">uzasadnionych zmian wprowadzonych przez producentów </w:t>
      </w:r>
      <w:r>
        <w:rPr>
          <w:sz w:val="22"/>
          <w:szCs w:val="22"/>
        </w:rPr>
        <w:t>wyrobów medycznych</w:t>
      </w:r>
      <w:r w:rsidRPr="00456412">
        <w:rPr>
          <w:sz w:val="22"/>
          <w:szCs w:val="22"/>
        </w:rPr>
        <w:t>, na podstawie dokumentu wystawionego przez producenta,</w:t>
      </w:r>
    </w:p>
    <w:p w14:paraId="2D98899E" w14:textId="77777777" w:rsidR="00AC7E60" w:rsidRPr="00456412" w:rsidRDefault="00AC7E60" w:rsidP="00AC7E60">
      <w:pPr>
        <w:pStyle w:val="Akapitzlist"/>
        <w:numPr>
          <w:ilvl w:val="0"/>
          <w:numId w:val="11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>zmiany wymienione w pkt. 1, 2 i 3 niniejszego paragrafu są wprowadzane w formie aneksu do umowy i obowiązują od daty obowiązywania nowych stawek,</w:t>
      </w:r>
    </w:p>
    <w:p w14:paraId="4FE42C2B" w14:textId="77777777" w:rsidR="00AC7E60" w:rsidRPr="00456412" w:rsidRDefault="00AC7E60" w:rsidP="00AC7E60">
      <w:pPr>
        <w:pStyle w:val="Akapitzlist"/>
        <w:numPr>
          <w:ilvl w:val="0"/>
          <w:numId w:val="11"/>
        </w:numPr>
        <w:ind w:left="567" w:hanging="283"/>
        <w:jc w:val="both"/>
        <w:rPr>
          <w:sz w:val="22"/>
          <w:szCs w:val="22"/>
        </w:rPr>
      </w:pPr>
      <w:r w:rsidRPr="00456412">
        <w:rPr>
          <w:sz w:val="22"/>
          <w:szCs w:val="22"/>
        </w:rPr>
        <w:t>zmiany wymienione w pkt. 4 niniejszego paragrafu mogą być dokonane w formie aneksu na wniosek Wykonawcy w terminie 14 dni od dnia przesłania na adres wskazany w § 10 ust. 1 lit a) Zamawiającemu zawiadomienia o proponowanej zmianie. Zmiany są wprowadzane za pisemną zgodą Zamawiającego (po uzyskaniu pozytywnej opinii Kierownika Apteki Szpitalnej).</w:t>
      </w:r>
    </w:p>
    <w:p w14:paraId="7F7F492E" w14:textId="77777777" w:rsidR="00AC7E60" w:rsidRDefault="00AC7E60" w:rsidP="00AC7E6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456412">
        <w:rPr>
          <w:bCs/>
          <w:color w:val="000000" w:themeColor="text1"/>
          <w:sz w:val="22"/>
          <w:szCs w:val="22"/>
        </w:rPr>
        <w:t>Strony dopuszczają zmianę cen jednostkowych Towarów w przypadku zmiany wielkości opakowania wprowadzonej przez producenta z zachowaniem zasady proporcjonalności w stosunku do ceny objętej umową.</w:t>
      </w:r>
    </w:p>
    <w:p w14:paraId="797F6E31" w14:textId="74446ED0" w:rsidR="005A5FF9" w:rsidRPr="005A5FF9" w:rsidRDefault="005A5FF9" w:rsidP="005A5FF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Zamawiający i Wykonawca dopuszczają możliwość zakupu Towarów po cenach niższych niż </w:t>
      </w:r>
      <w:r>
        <w:rPr>
          <w:bCs/>
          <w:color w:val="000000" w:themeColor="text1"/>
          <w:sz w:val="22"/>
          <w:szCs w:val="22"/>
        </w:rPr>
        <w:br/>
        <w:t xml:space="preserve">w ofercie w przypadku </w:t>
      </w:r>
      <w:r w:rsidR="00E41134">
        <w:rPr>
          <w:bCs/>
          <w:color w:val="000000" w:themeColor="text1"/>
          <w:sz w:val="22"/>
          <w:szCs w:val="22"/>
        </w:rPr>
        <w:t xml:space="preserve">spadku cen, </w:t>
      </w:r>
      <w:r>
        <w:rPr>
          <w:bCs/>
          <w:color w:val="000000" w:themeColor="text1"/>
          <w:sz w:val="22"/>
          <w:szCs w:val="22"/>
        </w:rPr>
        <w:t>akcji promocyjnych prowadzonych przez Wykonawcę. Ewentualna zmiana ceny w tym zakresie wprowadzana jest w formie aneksu do umowy.</w:t>
      </w:r>
    </w:p>
    <w:p w14:paraId="7CFFC609" w14:textId="4B22250E" w:rsidR="005968A8" w:rsidRPr="00BA1180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BA1180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BA1180">
        <w:rPr>
          <w:bCs/>
          <w:color w:val="000000" w:themeColor="text1"/>
          <w:sz w:val="22"/>
          <w:szCs w:val="22"/>
        </w:rPr>
        <w:t>,</w:t>
      </w:r>
      <w:r w:rsidRPr="00BA1180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BA1180">
        <w:rPr>
          <w:bCs/>
          <w:color w:val="000000" w:themeColor="text1"/>
          <w:sz w:val="22"/>
          <w:szCs w:val="22"/>
        </w:rPr>
        <w:t>,</w:t>
      </w:r>
      <w:r w:rsidRPr="00BA1180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BA1180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BA1180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1F22B57A" w:rsidR="005968A8" w:rsidRPr="00BA1180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BA1180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7D5081" w:rsidRPr="00BA1180">
        <w:rPr>
          <w:bCs/>
          <w:color w:val="000000" w:themeColor="text1"/>
          <w:sz w:val="22"/>
          <w:szCs w:val="22"/>
        </w:rPr>
        <w:br/>
      </w:r>
      <w:r w:rsidRPr="00BA1180">
        <w:rPr>
          <w:bCs/>
          <w:color w:val="000000" w:themeColor="text1"/>
          <w:sz w:val="22"/>
          <w:szCs w:val="22"/>
        </w:rPr>
        <w:t>z naruszeniem art. 54 ust. 5 ustawy o działalności leczniczej (t.j. Dz. U. z 2021 r. poz. 711) są nieważne.</w:t>
      </w:r>
    </w:p>
    <w:p w14:paraId="7AE6DADD" w14:textId="77777777" w:rsidR="009730B6" w:rsidRPr="00BA1180" w:rsidRDefault="009730B6" w:rsidP="007D5081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09BDE5AF" w14:textId="03EA8195" w:rsidR="008173EA" w:rsidRPr="00BA1180" w:rsidRDefault="008173EA" w:rsidP="007D508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A1180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BA1180" w:rsidRDefault="008173EA" w:rsidP="007D508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A1180">
        <w:rPr>
          <w:rFonts w:ascii="Times New Roman" w:hAnsi="Times New Roman" w:cs="Times New Roman"/>
          <w:b/>
        </w:rPr>
        <w:t>Kary umowne</w:t>
      </w:r>
    </w:p>
    <w:p w14:paraId="1AACE0B4" w14:textId="03FC1E0E" w:rsidR="00173260" w:rsidRPr="00BA1180" w:rsidRDefault="00173260" w:rsidP="00B200DF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Wykonawca zapłaci Zamawiającemu:</w:t>
      </w:r>
    </w:p>
    <w:p w14:paraId="16A8EFA2" w14:textId="77777777" w:rsidR="00350DA4" w:rsidRPr="00BA1180" w:rsidRDefault="00132F48" w:rsidP="00B200DF">
      <w:pPr>
        <w:pStyle w:val="Akapitzlist"/>
        <w:numPr>
          <w:ilvl w:val="0"/>
          <w:numId w:val="12"/>
        </w:numPr>
        <w:ind w:left="567" w:hanging="283"/>
        <w:jc w:val="both"/>
        <w:rPr>
          <w:sz w:val="22"/>
          <w:szCs w:val="22"/>
        </w:rPr>
      </w:pPr>
      <w:r w:rsidRPr="00BA1180">
        <w:rPr>
          <w:sz w:val="22"/>
          <w:szCs w:val="22"/>
        </w:rPr>
        <w:lastRenderedPageBreak/>
        <w:t>k</w:t>
      </w:r>
      <w:r w:rsidR="00173260" w:rsidRPr="00BA1180">
        <w:rPr>
          <w:sz w:val="22"/>
          <w:szCs w:val="22"/>
        </w:rPr>
        <w:t xml:space="preserve">arę umowną, za </w:t>
      </w:r>
      <w:r w:rsidR="00D6163D" w:rsidRPr="00BA1180">
        <w:rPr>
          <w:sz w:val="22"/>
          <w:szCs w:val="22"/>
        </w:rPr>
        <w:t xml:space="preserve">rozwiązanie lub </w:t>
      </w:r>
      <w:r w:rsidR="00173260" w:rsidRPr="00BA1180">
        <w:rPr>
          <w:sz w:val="22"/>
          <w:szCs w:val="22"/>
        </w:rPr>
        <w:t xml:space="preserve">odstąpienie od umowy przez Zamawiającego z przyczyn, za które ponosi odpowiedzialność Wykonawca lub w przypadku odstąpienia od umowy </w:t>
      </w:r>
      <w:r w:rsidR="00D6163D" w:rsidRPr="00BA1180">
        <w:rPr>
          <w:sz w:val="22"/>
          <w:szCs w:val="22"/>
        </w:rPr>
        <w:t xml:space="preserve">lub rozwiązania umowy </w:t>
      </w:r>
      <w:r w:rsidR="00173260" w:rsidRPr="00BA1180">
        <w:rPr>
          <w:sz w:val="22"/>
          <w:szCs w:val="22"/>
        </w:rPr>
        <w:t xml:space="preserve">przez Wykonawcę, z przyczyn po stronie Wykonawcy </w:t>
      </w:r>
      <w:r w:rsidR="007B6AF3" w:rsidRPr="00BA1180">
        <w:rPr>
          <w:sz w:val="22"/>
          <w:szCs w:val="22"/>
        </w:rPr>
        <w:t>w wysokości 2</w:t>
      </w:r>
      <w:r w:rsidR="00173260" w:rsidRPr="00BA1180">
        <w:rPr>
          <w:sz w:val="22"/>
          <w:szCs w:val="22"/>
        </w:rPr>
        <w:t xml:space="preserve">0% </w:t>
      </w:r>
      <w:r w:rsidR="00D6163D" w:rsidRPr="00BA1180">
        <w:rPr>
          <w:sz w:val="22"/>
          <w:szCs w:val="22"/>
        </w:rPr>
        <w:t xml:space="preserve">wynagrodzenia umownego brutto </w:t>
      </w:r>
      <w:r w:rsidR="00173260" w:rsidRPr="00BA1180">
        <w:rPr>
          <w:sz w:val="22"/>
          <w:szCs w:val="22"/>
        </w:rPr>
        <w:t xml:space="preserve">niezrealizowanej części </w:t>
      </w:r>
      <w:r w:rsidR="00D6163D" w:rsidRPr="00BA1180">
        <w:rPr>
          <w:sz w:val="22"/>
          <w:szCs w:val="22"/>
        </w:rPr>
        <w:t>umowy</w:t>
      </w:r>
      <w:r w:rsidR="00173260" w:rsidRPr="00BA1180">
        <w:rPr>
          <w:sz w:val="22"/>
          <w:szCs w:val="22"/>
        </w:rPr>
        <w:t>;</w:t>
      </w:r>
    </w:p>
    <w:p w14:paraId="2A7B059F" w14:textId="7BCEFDB8" w:rsidR="00CF5C76" w:rsidRPr="00BA1180" w:rsidRDefault="00414BAD" w:rsidP="00CF5C76">
      <w:pPr>
        <w:pStyle w:val="Akapitzlist"/>
        <w:numPr>
          <w:ilvl w:val="0"/>
          <w:numId w:val="12"/>
        </w:numPr>
        <w:ind w:left="567" w:hanging="283"/>
        <w:jc w:val="both"/>
        <w:rPr>
          <w:sz w:val="22"/>
          <w:szCs w:val="22"/>
        </w:rPr>
      </w:pPr>
      <w:r w:rsidRPr="00BA1180">
        <w:rPr>
          <w:sz w:val="22"/>
          <w:szCs w:val="22"/>
        </w:rPr>
        <w:t xml:space="preserve">karę umowną za zwłokę w dostarczeniu przedmiotu umowy w </w:t>
      </w:r>
      <w:r w:rsidRPr="00BC0F24">
        <w:rPr>
          <w:color w:val="FF0000"/>
          <w:sz w:val="22"/>
          <w:szCs w:val="22"/>
        </w:rPr>
        <w:t xml:space="preserve">wysokości </w:t>
      </w:r>
      <w:r w:rsidR="00BC0F24" w:rsidRPr="00BC0F24">
        <w:rPr>
          <w:color w:val="FF0000"/>
          <w:sz w:val="22"/>
          <w:szCs w:val="22"/>
        </w:rPr>
        <w:t>0,5</w:t>
      </w:r>
      <w:r w:rsidRPr="00BC0F24">
        <w:rPr>
          <w:color w:val="FF0000"/>
          <w:sz w:val="22"/>
          <w:szCs w:val="22"/>
        </w:rPr>
        <w:t xml:space="preserve">% </w:t>
      </w:r>
      <w:r w:rsidRPr="00BA1180">
        <w:rPr>
          <w:sz w:val="22"/>
          <w:szCs w:val="22"/>
        </w:rPr>
        <w:t>wartości brutto niezrealizowanej części zamówienia za każdą rozpoczętą dobę zwłoki w dostawie, jednak nie więcej niż 20% wartości brutto niezrealizowanej części zamówienia.</w:t>
      </w:r>
      <w:r w:rsidR="00173260" w:rsidRPr="00BA1180">
        <w:rPr>
          <w:sz w:val="22"/>
          <w:szCs w:val="22"/>
        </w:rPr>
        <w:t xml:space="preserve"> </w:t>
      </w:r>
    </w:p>
    <w:p w14:paraId="09CC8CCC" w14:textId="561B36CF" w:rsidR="00CF5C76" w:rsidRPr="00BA1180" w:rsidRDefault="00CF5C76" w:rsidP="00CF5C76">
      <w:pPr>
        <w:pStyle w:val="Akapitzlist"/>
        <w:numPr>
          <w:ilvl w:val="0"/>
          <w:numId w:val="12"/>
        </w:numPr>
        <w:ind w:left="567" w:hanging="283"/>
        <w:jc w:val="both"/>
        <w:rPr>
          <w:sz w:val="22"/>
          <w:szCs w:val="22"/>
        </w:rPr>
      </w:pPr>
      <w:r w:rsidRPr="00BA1180">
        <w:rPr>
          <w:color w:val="000000"/>
          <w:sz w:val="22"/>
          <w:szCs w:val="22"/>
        </w:rPr>
        <w:t xml:space="preserve">za zwłokę w usunięciu wad w dostarczonym towarze Wykonawca zapłaci Zamawiającemu karę w </w:t>
      </w:r>
      <w:r w:rsidRPr="00BC0F24">
        <w:rPr>
          <w:color w:val="FF0000"/>
          <w:sz w:val="22"/>
          <w:szCs w:val="22"/>
        </w:rPr>
        <w:t>wysokości</w:t>
      </w:r>
      <w:r w:rsidR="005B471F" w:rsidRPr="00BC0F24">
        <w:rPr>
          <w:color w:val="FF0000"/>
          <w:sz w:val="22"/>
          <w:szCs w:val="22"/>
        </w:rPr>
        <w:t xml:space="preserve"> </w:t>
      </w:r>
      <w:r w:rsidR="00BC0F24" w:rsidRPr="00BC0F24">
        <w:rPr>
          <w:color w:val="FF0000"/>
          <w:sz w:val="22"/>
          <w:szCs w:val="22"/>
        </w:rPr>
        <w:t>0,5</w:t>
      </w:r>
      <w:r w:rsidRPr="00BC0F24">
        <w:rPr>
          <w:color w:val="FF0000"/>
          <w:sz w:val="22"/>
          <w:szCs w:val="22"/>
        </w:rPr>
        <w:t xml:space="preserve">% </w:t>
      </w:r>
      <w:r w:rsidRPr="00BA1180">
        <w:rPr>
          <w:color w:val="000000"/>
          <w:sz w:val="22"/>
          <w:szCs w:val="22"/>
        </w:rPr>
        <w:t xml:space="preserve">wartości brutto reklamowanego towaru za każdy dzień zwłoki licząc od dnia upływu terminu wyznaczonego na usunięcie wad. </w:t>
      </w:r>
    </w:p>
    <w:p w14:paraId="1FDC84DD" w14:textId="10F00DC7" w:rsidR="00CF5C76" w:rsidRPr="00BC0F24" w:rsidRDefault="00CF5C76" w:rsidP="003A696C">
      <w:pPr>
        <w:pStyle w:val="Akapitzlist"/>
        <w:numPr>
          <w:ilvl w:val="0"/>
          <w:numId w:val="12"/>
        </w:numPr>
        <w:ind w:left="567" w:hanging="283"/>
        <w:jc w:val="both"/>
        <w:rPr>
          <w:strike/>
          <w:color w:val="FF0000"/>
          <w:sz w:val="22"/>
          <w:szCs w:val="22"/>
        </w:rPr>
      </w:pPr>
      <w:r w:rsidRPr="00BC0F24">
        <w:rPr>
          <w:strike/>
          <w:color w:val="FF0000"/>
          <w:sz w:val="22"/>
          <w:szCs w:val="22"/>
        </w:rPr>
        <w:t xml:space="preserve">za każdą nieusprawiedliwioną nieobecność przedstawiciela Wykonawcy przy kontroli stanu magazynu </w:t>
      </w:r>
      <w:r w:rsidR="005968B2" w:rsidRPr="00BC0F24">
        <w:rPr>
          <w:strike/>
          <w:color w:val="FF0000"/>
          <w:sz w:val="22"/>
          <w:szCs w:val="22"/>
        </w:rPr>
        <w:t>w wysokości</w:t>
      </w:r>
      <w:r w:rsidRPr="00BC0F24">
        <w:rPr>
          <w:strike/>
          <w:color w:val="FF0000"/>
          <w:sz w:val="22"/>
          <w:szCs w:val="22"/>
        </w:rPr>
        <w:t xml:space="preserve"> 0,5% wartości brutto umowy określonej w § 4 ust. 1 lit. a) </w:t>
      </w:r>
      <w:r w:rsidR="003A696C" w:rsidRPr="00BC0F24">
        <w:rPr>
          <w:strike/>
          <w:color w:val="FF0000"/>
          <w:sz w:val="22"/>
          <w:szCs w:val="22"/>
        </w:rPr>
        <w:t>umowy.</w:t>
      </w:r>
    </w:p>
    <w:p w14:paraId="4EE02467" w14:textId="4326F61F" w:rsidR="00173260" w:rsidRPr="00BA1180" w:rsidRDefault="00173260" w:rsidP="00B200DF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Całkowita wartość kar umown</w:t>
      </w:r>
      <w:r w:rsidR="00BA55FF" w:rsidRPr="00BA1180">
        <w:rPr>
          <w:rFonts w:cs="Times New Roman"/>
          <w:sz w:val="22"/>
          <w:szCs w:val="22"/>
        </w:rPr>
        <w:t>ych nie może przekroczyć 5</w:t>
      </w:r>
      <w:r w:rsidRPr="00BA1180">
        <w:rPr>
          <w:rFonts w:cs="Times New Roman"/>
          <w:sz w:val="22"/>
          <w:szCs w:val="22"/>
        </w:rPr>
        <w:t>0% wartości brutto umowy.</w:t>
      </w:r>
    </w:p>
    <w:p w14:paraId="07E17277" w14:textId="4C7EC796" w:rsidR="00173260" w:rsidRPr="00BA1180" w:rsidRDefault="00173260" w:rsidP="00B200DF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 xml:space="preserve">Zamawiającemu przysługuje prawo do dochodzenia </w:t>
      </w:r>
      <w:r w:rsidR="009A359C" w:rsidRPr="00BA1180">
        <w:rPr>
          <w:rFonts w:cs="Times New Roman"/>
          <w:sz w:val="22"/>
          <w:szCs w:val="22"/>
        </w:rPr>
        <w:t xml:space="preserve">dodatkowego </w:t>
      </w:r>
      <w:r w:rsidRPr="00BA1180">
        <w:rPr>
          <w:rFonts w:cs="Times New Roman"/>
          <w:sz w:val="22"/>
          <w:szCs w:val="22"/>
        </w:rPr>
        <w:t xml:space="preserve">odszkodowania na zasadach ogólnych. </w:t>
      </w:r>
    </w:p>
    <w:p w14:paraId="6EF0FA0C" w14:textId="77777777" w:rsidR="00173260" w:rsidRPr="00BA1180" w:rsidRDefault="00173260" w:rsidP="007D5081">
      <w:pPr>
        <w:spacing w:line="240" w:lineRule="auto"/>
        <w:jc w:val="both"/>
        <w:rPr>
          <w:rFonts w:ascii="Times New Roman" w:hAnsi="Times New Roman" w:cs="Times New Roman"/>
        </w:rPr>
      </w:pPr>
    </w:p>
    <w:p w14:paraId="24E8DBBC" w14:textId="1F7D0660" w:rsidR="008173EA" w:rsidRPr="00BA1180" w:rsidRDefault="008173EA" w:rsidP="007D5081">
      <w:pPr>
        <w:pStyle w:val="Nagwek1"/>
        <w:spacing w:line="240" w:lineRule="auto"/>
      </w:pPr>
      <w:bookmarkStart w:id="1" w:name="_Hlk71621196"/>
      <w:r w:rsidRPr="00BA1180">
        <w:t>§ 6</w:t>
      </w:r>
    </w:p>
    <w:bookmarkEnd w:id="1"/>
    <w:p w14:paraId="14428D92" w14:textId="77777777" w:rsidR="008173EA" w:rsidRPr="00E41134" w:rsidRDefault="008173EA" w:rsidP="007D5081">
      <w:pPr>
        <w:pStyle w:val="Nagwek1"/>
        <w:spacing w:line="240" w:lineRule="auto"/>
        <w:rPr>
          <w:color w:val="000000" w:themeColor="text1"/>
        </w:rPr>
      </w:pPr>
      <w:r w:rsidRPr="00E41134">
        <w:rPr>
          <w:color w:val="000000" w:themeColor="text1"/>
        </w:rPr>
        <w:t xml:space="preserve">Reklamacje </w:t>
      </w:r>
    </w:p>
    <w:p w14:paraId="2FCB42CA" w14:textId="7FBED4C5" w:rsidR="005A5FF9" w:rsidRPr="00E41134" w:rsidRDefault="005A5FF9" w:rsidP="005A5FF9">
      <w:pPr>
        <w:pStyle w:val="Standard"/>
        <w:numPr>
          <w:ilvl w:val="0"/>
          <w:numId w:val="34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E41134">
        <w:rPr>
          <w:rFonts w:cs="Times New Roman"/>
          <w:color w:val="000000" w:themeColor="text1"/>
          <w:sz w:val="22"/>
          <w:szCs w:val="22"/>
        </w:rPr>
        <w:t xml:space="preserve">Wykonawca przyjmuje na siebie obowiązek wymiany towaru na nowy w przypadku ujawnienia się wady w terminie </w:t>
      </w:r>
      <w:r w:rsidRPr="00423B99">
        <w:rPr>
          <w:rFonts w:cs="Times New Roman"/>
          <w:strike/>
          <w:color w:val="FF0000"/>
          <w:sz w:val="22"/>
          <w:szCs w:val="22"/>
        </w:rPr>
        <w:t>ważności</w:t>
      </w:r>
      <w:r w:rsidR="00423B99" w:rsidRPr="00423B99">
        <w:rPr>
          <w:rFonts w:cs="Times New Roman"/>
          <w:strike/>
          <w:color w:val="FF0000"/>
          <w:sz w:val="22"/>
          <w:szCs w:val="22"/>
        </w:rPr>
        <w:t xml:space="preserve"> </w:t>
      </w:r>
      <w:r w:rsidR="00423B99" w:rsidRPr="00423B99">
        <w:rPr>
          <w:rFonts w:cs="Times New Roman"/>
          <w:color w:val="FF0000"/>
          <w:sz w:val="22"/>
          <w:szCs w:val="22"/>
        </w:rPr>
        <w:t>12 miesię</w:t>
      </w:r>
      <w:r w:rsidR="00423B99">
        <w:rPr>
          <w:rFonts w:cs="Times New Roman"/>
          <w:color w:val="FF0000"/>
          <w:sz w:val="22"/>
          <w:szCs w:val="22"/>
        </w:rPr>
        <w:t>cy od daty</w:t>
      </w:r>
      <w:r w:rsidR="00423B99" w:rsidRPr="00423B99">
        <w:rPr>
          <w:rFonts w:cs="Times New Roman"/>
          <w:color w:val="FF0000"/>
          <w:sz w:val="22"/>
          <w:szCs w:val="22"/>
        </w:rPr>
        <w:t xml:space="preserve"> zakończenia umowy</w:t>
      </w:r>
      <w:r w:rsidRPr="00423B99">
        <w:rPr>
          <w:rFonts w:cs="Times New Roman"/>
          <w:color w:val="FF0000"/>
          <w:sz w:val="22"/>
          <w:szCs w:val="22"/>
        </w:rPr>
        <w:t>.    </w:t>
      </w:r>
    </w:p>
    <w:p w14:paraId="23CE0658" w14:textId="09009D84" w:rsidR="005A5FF9" w:rsidRPr="00E41134" w:rsidRDefault="005A5FF9" w:rsidP="005A5FF9">
      <w:pPr>
        <w:pStyle w:val="Standard"/>
        <w:numPr>
          <w:ilvl w:val="0"/>
          <w:numId w:val="34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E41134">
        <w:rPr>
          <w:rFonts w:cs="Times New Roman"/>
          <w:color w:val="000000" w:themeColor="text1"/>
          <w:sz w:val="22"/>
          <w:szCs w:val="22"/>
        </w:rPr>
        <w:t xml:space="preserve">Przedmiot zamówienia (towar), o którym mowa w § 3 ust. 5, niekompletny, uszkodzony lub z terminem ważności niezgodnym z § 3 ust. </w:t>
      </w:r>
      <w:r w:rsidR="00C5069A" w:rsidRPr="00E41134">
        <w:rPr>
          <w:rFonts w:cs="Times New Roman"/>
          <w:color w:val="000000" w:themeColor="text1"/>
          <w:sz w:val="22"/>
          <w:szCs w:val="22"/>
        </w:rPr>
        <w:t>27</w:t>
      </w:r>
      <w:r w:rsidRPr="00E41134">
        <w:rPr>
          <w:rFonts w:cs="Times New Roman"/>
          <w:color w:val="000000" w:themeColor="text1"/>
          <w:sz w:val="22"/>
          <w:szCs w:val="22"/>
        </w:rPr>
        <w:t xml:space="preserve"> będzie podlegać reklamacji. </w:t>
      </w:r>
    </w:p>
    <w:p w14:paraId="31D611F8" w14:textId="77777777" w:rsidR="005A5FF9" w:rsidRPr="00E41134" w:rsidRDefault="005A5FF9" w:rsidP="005A5FF9">
      <w:pPr>
        <w:pStyle w:val="Standard"/>
        <w:numPr>
          <w:ilvl w:val="0"/>
          <w:numId w:val="34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E41134">
        <w:rPr>
          <w:rFonts w:cs="Times New Roman"/>
          <w:color w:val="000000" w:themeColor="text1"/>
          <w:sz w:val="22"/>
          <w:szCs w:val="22"/>
        </w:rPr>
        <w:t xml:space="preserve">Zamawiający zastrzega sobie prawo do sprawdzenia przedmiotu zamówienia w zakresie jego wad widocznych i złożenia reklamacji ilościowych i jakościowych w terminie 2 dni od daty jego dostarczenia. </w:t>
      </w:r>
    </w:p>
    <w:p w14:paraId="7C7C332D" w14:textId="77777777" w:rsidR="005A5FF9" w:rsidRPr="00E41134" w:rsidRDefault="005A5FF9" w:rsidP="005A5FF9">
      <w:pPr>
        <w:pStyle w:val="Standard"/>
        <w:numPr>
          <w:ilvl w:val="0"/>
          <w:numId w:val="34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E41134">
        <w:rPr>
          <w:rFonts w:cs="Times New Roman"/>
          <w:color w:val="000000" w:themeColor="text1"/>
          <w:sz w:val="22"/>
          <w:szCs w:val="22"/>
        </w:rPr>
        <w:t xml:space="preserve">Zamawiający składa reklamacje drogą elektroniczną na adres wskazany w § 10 ust. 1 pkt. 2 podając numer faktury, a Wykonawca potwierdza mailem zwrotnym fakt jej otrzymania.   </w:t>
      </w:r>
    </w:p>
    <w:p w14:paraId="43C44E9E" w14:textId="77777777" w:rsidR="005A5FF9" w:rsidRPr="00E41134" w:rsidRDefault="005A5FF9" w:rsidP="005A5FF9">
      <w:pPr>
        <w:pStyle w:val="Standard"/>
        <w:numPr>
          <w:ilvl w:val="0"/>
          <w:numId w:val="34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E41134">
        <w:rPr>
          <w:rFonts w:cs="Times New Roman"/>
          <w:color w:val="000000" w:themeColor="text1"/>
          <w:sz w:val="22"/>
          <w:szCs w:val="22"/>
        </w:rPr>
        <w:t>Brak reakcji ze strony Wykonawcy w terminie 2 dni roboczych od chwili wysłania zawiadomienia przez Zamawiającego jest równoznaczny z przyjęciem zawiadomienia przez Wykonawcę.</w:t>
      </w:r>
    </w:p>
    <w:p w14:paraId="5D08D43F" w14:textId="43F7BDF5" w:rsidR="005A5FF9" w:rsidRPr="00E41134" w:rsidRDefault="005A5FF9" w:rsidP="005A5FF9">
      <w:pPr>
        <w:pStyle w:val="Standard"/>
        <w:numPr>
          <w:ilvl w:val="0"/>
          <w:numId w:val="34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E41134">
        <w:rPr>
          <w:rFonts w:cs="Times New Roman"/>
          <w:color w:val="000000" w:themeColor="text1"/>
          <w:sz w:val="22"/>
          <w:szCs w:val="22"/>
        </w:rPr>
        <w:t xml:space="preserve">Wykonawca w terminie </w:t>
      </w:r>
      <w:r w:rsidR="00D55C7D" w:rsidRPr="00D55C7D">
        <w:rPr>
          <w:rFonts w:cs="Times New Roman"/>
          <w:color w:val="FF0000"/>
          <w:sz w:val="22"/>
          <w:szCs w:val="22"/>
        </w:rPr>
        <w:t>10</w:t>
      </w:r>
      <w:r w:rsidRPr="00D55C7D">
        <w:rPr>
          <w:rFonts w:cs="Times New Roman"/>
          <w:color w:val="FF0000"/>
          <w:sz w:val="22"/>
          <w:szCs w:val="22"/>
        </w:rPr>
        <w:t xml:space="preserve"> dni roboczych </w:t>
      </w:r>
      <w:r w:rsidRPr="00E41134">
        <w:rPr>
          <w:rFonts w:cs="Times New Roman"/>
          <w:color w:val="000000" w:themeColor="text1"/>
          <w:sz w:val="22"/>
          <w:szCs w:val="22"/>
        </w:rPr>
        <w:t>od d</w:t>
      </w:r>
      <w:bookmarkStart w:id="2" w:name="_GoBack"/>
      <w:bookmarkEnd w:id="2"/>
      <w:r w:rsidRPr="00E41134">
        <w:rPr>
          <w:rFonts w:cs="Times New Roman"/>
          <w:color w:val="000000" w:themeColor="text1"/>
          <w:sz w:val="22"/>
          <w:szCs w:val="22"/>
        </w:rPr>
        <w:t xml:space="preserve">nia zgłoszenia reklamacji zajmuje stanowisko w sprawie rozpatrzenia reklamacji. W przypadku jej uznania, Wykonawca dostarczy pełnowartościowy towar w ilości i asortymencie zgodnym z zamówieniem, niezwłocznie jednakże nie później niż </w:t>
      </w:r>
      <w:r w:rsidRPr="00D55C7D">
        <w:rPr>
          <w:rFonts w:cs="Times New Roman"/>
          <w:color w:val="FF0000"/>
          <w:sz w:val="22"/>
          <w:szCs w:val="22"/>
        </w:rPr>
        <w:t xml:space="preserve">w terminie </w:t>
      </w:r>
      <w:r w:rsidR="00D55C7D" w:rsidRPr="00D55C7D">
        <w:rPr>
          <w:rFonts w:cs="Times New Roman"/>
          <w:color w:val="FF0000"/>
          <w:sz w:val="22"/>
          <w:szCs w:val="22"/>
        </w:rPr>
        <w:t>10</w:t>
      </w:r>
      <w:r w:rsidRPr="00D55C7D">
        <w:rPr>
          <w:rFonts w:cs="Times New Roman"/>
          <w:color w:val="FF0000"/>
          <w:sz w:val="22"/>
          <w:szCs w:val="22"/>
        </w:rPr>
        <w:t xml:space="preserve"> dni </w:t>
      </w:r>
      <w:r w:rsidR="00D55C7D" w:rsidRPr="00D55C7D">
        <w:rPr>
          <w:rFonts w:cs="Times New Roman"/>
          <w:color w:val="FF0000"/>
          <w:sz w:val="22"/>
          <w:szCs w:val="22"/>
        </w:rPr>
        <w:t>roboczych</w:t>
      </w:r>
      <w:r w:rsidR="00D55C7D">
        <w:rPr>
          <w:rFonts w:cs="Times New Roman"/>
          <w:color w:val="000000" w:themeColor="text1"/>
          <w:sz w:val="22"/>
          <w:szCs w:val="22"/>
        </w:rPr>
        <w:t xml:space="preserve"> </w:t>
      </w:r>
      <w:r w:rsidRPr="00E41134">
        <w:rPr>
          <w:rFonts w:cs="Times New Roman"/>
          <w:color w:val="000000" w:themeColor="text1"/>
          <w:sz w:val="22"/>
          <w:szCs w:val="22"/>
        </w:rPr>
        <w:t>od dnia rozpatrzenia reklamacji.</w:t>
      </w:r>
    </w:p>
    <w:p w14:paraId="36C34E5A" w14:textId="77777777" w:rsidR="005A5FF9" w:rsidRPr="00E41134" w:rsidRDefault="005A5FF9" w:rsidP="005A5FF9">
      <w:pPr>
        <w:pStyle w:val="Standard"/>
        <w:numPr>
          <w:ilvl w:val="0"/>
          <w:numId w:val="34"/>
        </w:numPr>
        <w:ind w:left="284" w:hanging="284"/>
        <w:jc w:val="both"/>
        <w:textAlignment w:val="auto"/>
        <w:rPr>
          <w:rFonts w:cs="Times New Roman"/>
          <w:color w:val="000000" w:themeColor="text1"/>
          <w:sz w:val="22"/>
          <w:szCs w:val="22"/>
        </w:rPr>
      </w:pPr>
      <w:r w:rsidRPr="00E41134">
        <w:rPr>
          <w:rFonts w:cs="Times New Roman"/>
          <w:color w:val="000000" w:themeColor="text1"/>
          <w:sz w:val="22"/>
          <w:szCs w:val="22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A6BBA82" w14:textId="51DED59B" w:rsidR="00EC0618" w:rsidRPr="00BA1180" w:rsidRDefault="00EC0618" w:rsidP="007D5081">
      <w:pPr>
        <w:pStyle w:val="Nagwek1"/>
        <w:spacing w:line="240" w:lineRule="auto"/>
      </w:pPr>
    </w:p>
    <w:p w14:paraId="220EC9D6" w14:textId="77777777" w:rsidR="008173EA" w:rsidRPr="00BA1180" w:rsidRDefault="008173EA" w:rsidP="007D5081">
      <w:pPr>
        <w:pStyle w:val="Nagwek1"/>
        <w:spacing w:line="240" w:lineRule="auto"/>
      </w:pPr>
      <w:r w:rsidRPr="00BA1180">
        <w:t>§ 7</w:t>
      </w:r>
    </w:p>
    <w:p w14:paraId="2C61EBCA" w14:textId="77777777" w:rsidR="008173EA" w:rsidRPr="00BA1180" w:rsidRDefault="008173EA" w:rsidP="007D5081">
      <w:pPr>
        <w:pStyle w:val="Nagwek1"/>
        <w:spacing w:line="240" w:lineRule="auto"/>
      </w:pPr>
      <w:r w:rsidRPr="00BA1180">
        <w:t>Zmiany umowy</w:t>
      </w:r>
    </w:p>
    <w:p w14:paraId="0D7AA054" w14:textId="77777777" w:rsidR="00BE3D16" w:rsidRPr="00BA1180" w:rsidRDefault="00BE3D16" w:rsidP="00B200DF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A1180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4C0B6CFD" w14:textId="77777777" w:rsidR="00BE3D16" w:rsidRPr="00BA1180" w:rsidRDefault="00BE3D16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zmiany danych teleadresowych określonych w umowie,</w:t>
      </w:r>
    </w:p>
    <w:p w14:paraId="6D61043E" w14:textId="77777777" w:rsidR="00BE3D16" w:rsidRPr="00BA1180" w:rsidRDefault="00BE3D16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zmiany rachunku bankowego Wykonawcy,</w:t>
      </w:r>
    </w:p>
    <w:p w14:paraId="3DECB2AA" w14:textId="77777777" w:rsidR="00BE3D16" w:rsidRPr="00BA1180" w:rsidRDefault="00BE3D16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3C8EEC37" w14:textId="77777777" w:rsidR="00BE3D16" w:rsidRPr="00BA1180" w:rsidRDefault="00BE3D16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5208C642" w14:textId="02FDD78A" w:rsidR="00BE3D16" w:rsidRPr="00BA1180" w:rsidRDefault="00BE3D16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 xml:space="preserve">zmiany numeru katalogowego </w:t>
      </w:r>
      <w:r w:rsidR="007D6614" w:rsidRPr="00BA1180">
        <w:rPr>
          <w:color w:val="000000" w:themeColor="text1"/>
          <w:sz w:val="22"/>
          <w:szCs w:val="22"/>
        </w:rPr>
        <w:t>towaru</w:t>
      </w:r>
      <w:r w:rsidRPr="00BA1180">
        <w:rPr>
          <w:color w:val="000000" w:themeColor="text1"/>
          <w:sz w:val="22"/>
          <w:szCs w:val="22"/>
        </w:rPr>
        <w:t>,</w:t>
      </w:r>
    </w:p>
    <w:p w14:paraId="35AAA85F" w14:textId="174B4079" w:rsidR="00BE3D16" w:rsidRPr="00BA1180" w:rsidRDefault="00BE3D16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 xml:space="preserve">zmiany nazwy </w:t>
      </w:r>
      <w:r w:rsidR="007D6614" w:rsidRPr="00BA1180">
        <w:rPr>
          <w:color w:val="000000" w:themeColor="text1"/>
          <w:sz w:val="22"/>
          <w:szCs w:val="22"/>
        </w:rPr>
        <w:t>towaru</w:t>
      </w:r>
      <w:r w:rsidRPr="00BA1180">
        <w:rPr>
          <w:color w:val="000000" w:themeColor="text1"/>
          <w:sz w:val="22"/>
          <w:szCs w:val="22"/>
        </w:rPr>
        <w:t xml:space="preserve"> przy zachowaniu jego parametrów,</w:t>
      </w:r>
    </w:p>
    <w:p w14:paraId="6F0A088B" w14:textId="77777777" w:rsidR="00BE3D16" w:rsidRPr="00BA1180" w:rsidRDefault="00BE3D16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zmiany sposobu konfekcjonowania towarów,</w:t>
      </w:r>
    </w:p>
    <w:p w14:paraId="7ECE2C87" w14:textId="069FCFCC" w:rsidR="0085332C" w:rsidRPr="00BA1180" w:rsidRDefault="00BE3D16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 xml:space="preserve">wystąpienia przejściowych braków </w:t>
      </w:r>
      <w:r w:rsidR="007D6614" w:rsidRPr="00BA1180">
        <w:rPr>
          <w:color w:val="000000" w:themeColor="text1"/>
          <w:sz w:val="22"/>
          <w:szCs w:val="22"/>
        </w:rPr>
        <w:t>towaru</w:t>
      </w:r>
      <w:r w:rsidRPr="00BA1180">
        <w:rPr>
          <w:color w:val="000000" w:themeColor="text1"/>
          <w:sz w:val="22"/>
          <w:szCs w:val="22"/>
        </w:rPr>
        <w:t xml:space="preserve"> z przyczyn leżących po stronie producenta przy jednoczesnym dostarczeniu</w:t>
      </w:r>
      <w:r w:rsidR="007D6614" w:rsidRPr="00BA1180">
        <w:rPr>
          <w:color w:val="000000" w:themeColor="text1"/>
          <w:sz w:val="22"/>
          <w:szCs w:val="22"/>
        </w:rPr>
        <w:t xml:space="preserve"> towaru</w:t>
      </w:r>
      <w:r w:rsidRPr="00BA1180">
        <w:rPr>
          <w:color w:val="000000" w:themeColor="text1"/>
          <w:sz w:val="22"/>
          <w:szCs w:val="22"/>
        </w:rPr>
        <w:t xml:space="preserve"> zamiennego o parametrach nie gorszych od </w:t>
      </w:r>
      <w:r w:rsidR="007D6614" w:rsidRPr="00BA1180">
        <w:rPr>
          <w:color w:val="000000" w:themeColor="text1"/>
          <w:sz w:val="22"/>
          <w:szCs w:val="22"/>
        </w:rPr>
        <w:t>towaru</w:t>
      </w:r>
      <w:r w:rsidRPr="00BA1180">
        <w:rPr>
          <w:color w:val="000000" w:themeColor="text1"/>
          <w:sz w:val="22"/>
          <w:szCs w:val="22"/>
        </w:rPr>
        <w:t xml:space="preserve"> objętego umową (zmiana może nastąpić na składany przez Wykonawcę pisemny wniosek wraz z uzasadnieniem, na adres wskazany w § 10 ust. 1 lit. a), po akceptacji Zamawiającego, w terminie 7 dni od przesłania zawiadomienia),</w:t>
      </w:r>
    </w:p>
    <w:p w14:paraId="4AF3B5B7" w14:textId="4A58CC89" w:rsidR="0085332C" w:rsidRPr="00BA1180" w:rsidRDefault="0085332C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zmniejszenia ceny jednostkowej netto i brutto poszczególnego asortymentu, będącego przedmiotem umowy,</w:t>
      </w:r>
    </w:p>
    <w:p w14:paraId="5495A7F0" w14:textId="6CBB037E" w:rsidR="0085332C" w:rsidRPr="00BA1180" w:rsidRDefault="0085332C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lastRenderedPageBreak/>
        <w:t xml:space="preserve">zmian </w:t>
      </w:r>
      <w:r w:rsidR="00BA1180" w:rsidRPr="00BA1180">
        <w:rPr>
          <w:color w:val="000000" w:themeColor="text1"/>
          <w:sz w:val="22"/>
          <w:szCs w:val="22"/>
        </w:rPr>
        <w:t>o których mowa w § 4 ust. 8</w:t>
      </w:r>
      <w:r w:rsidR="00DA1D31" w:rsidRPr="00BA1180">
        <w:rPr>
          <w:color w:val="000000" w:themeColor="text1"/>
          <w:sz w:val="22"/>
          <w:szCs w:val="22"/>
        </w:rPr>
        <w:t>.</w:t>
      </w:r>
    </w:p>
    <w:p w14:paraId="0060E320" w14:textId="5FDBF53B" w:rsidR="0085332C" w:rsidRPr="00BA1180" w:rsidRDefault="0085332C" w:rsidP="00B200DF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BA1180">
        <w:rPr>
          <w:color w:val="000000" w:themeColor="text1"/>
          <w:sz w:val="22"/>
          <w:szCs w:val="22"/>
        </w:rPr>
        <w:t>w pozostałych przypadkach określonych w ustawie Pzp art. 454-455.</w:t>
      </w:r>
    </w:p>
    <w:p w14:paraId="2781C58F" w14:textId="4BAB7B96" w:rsidR="00BE3D16" w:rsidRPr="00BA1180" w:rsidRDefault="0085332C" w:rsidP="00B200DF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A1180">
        <w:rPr>
          <w:sz w:val="22"/>
          <w:szCs w:val="22"/>
          <w:shd w:val="clear" w:color="auto" w:fill="FFFFFF"/>
        </w:rPr>
        <w:t>Powyższe zmiany nie mogą skutkować zmianą ceny jednostkowej, wartości umowy i nie mogą być niekorzystne dla Zamawiającego, za wyjątkiem ust. 1 pkt. 10.</w:t>
      </w:r>
    </w:p>
    <w:p w14:paraId="3E1F673C" w14:textId="77777777" w:rsidR="004B1198" w:rsidRPr="00BA1180" w:rsidRDefault="004B1198" w:rsidP="007D5081">
      <w:pPr>
        <w:pStyle w:val="Bezodstpw"/>
        <w:ind w:left="720"/>
        <w:jc w:val="center"/>
        <w:rPr>
          <w:rFonts w:ascii="Times New Roman" w:hAnsi="Times New Roman" w:cs="Times New Roman"/>
        </w:rPr>
      </w:pPr>
    </w:p>
    <w:p w14:paraId="100B893E" w14:textId="77777777" w:rsidR="0073521D" w:rsidRPr="00BA1180" w:rsidRDefault="0073521D" w:rsidP="007D508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A1180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59CBE48" w14:textId="77777777" w:rsidR="0073521D" w:rsidRPr="00B46763" w:rsidRDefault="0073521D" w:rsidP="007D508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46763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3A7AEC6D" w14:textId="3764812E" w:rsidR="00B46763" w:rsidRPr="00B46763" w:rsidRDefault="00B46763" w:rsidP="000976D5">
      <w:pPr>
        <w:pStyle w:val="Akapitzlist"/>
        <w:numPr>
          <w:ilvl w:val="0"/>
          <w:numId w:val="15"/>
        </w:numPr>
        <w:ind w:left="284" w:hanging="284"/>
        <w:contextualSpacing/>
        <w:jc w:val="both"/>
        <w:rPr>
          <w:sz w:val="22"/>
          <w:szCs w:val="22"/>
        </w:rPr>
      </w:pPr>
      <w:r w:rsidRPr="00B46763">
        <w:rPr>
          <w:sz w:val="22"/>
          <w:szCs w:val="22"/>
        </w:rPr>
        <w:t>Zamawiający może odstąpić od umowy zgodnie z zapisami art. 456 ustawy Pzp.</w:t>
      </w:r>
      <w:r w:rsidR="000976D5">
        <w:rPr>
          <w:sz w:val="22"/>
          <w:szCs w:val="22"/>
        </w:rPr>
        <w:t xml:space="preserve"> oraz z przyczyn za które odpowiedzialność ponosi Wykonawca w terminie 30 dni od daty powzięcia wiadomości o przyczynie odstąpienia.</w:t>
      </w:r>
    </w:p>
    <w:p w14:paraId="5725A9C4" w14:textId="1A24D89B" w:rsidR="0081230A" w:rsidRPr="00B46763" w:rsidRDefault="0081230A" w:rsidP="00B200DF">
      <w:pPr>
        <w:pStyle w:val="Akapitzlist"/>
        <w:numPr>
          <w:ilvl w:val="0"/>
          <w:numId w:val="15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46763">
        <w:rPr>
          <w:sz w:val="22"/>
          <w:szCs w:val="22"/>
          <w:shd w:val="clear" w:color="auto" w:fill="FFFFFF"/>
        </w:rPr>
        <w:t xml:space="preserve">W przypadku, o którym mowa w ust. 1, Wykonawca może żądać wyłącznie wynagrodzenia należnego </w:t>
      </w:r>
      <w:r w:rsidR="007D5081" w:rsidRPr="00B46763">
        <w:rPr>
          <w:sz w:val="22"/>
          <w:szCs w:val="22"/>
          <w:shd w:val="clear" w:color="auto" w:fill="FFFFFF"/>
        </w:rPr>
        <w:br/>
      </w:r>
      <w:r w:rsidRPr="00B46763">
        <w:rPr>
          <w:sz w:val="22"/>
          <w:szCs w:val="22"/>
          <w:shd w:val="clear" w:color="auto" w:fill="FFFFFF"/>
        </w:rPr>
        <w:t>z tytułu wykonania części umowy.</w:t>
      </w:r>
    </w:p>
    <w:p w14:paraId="149F8873" w14:textId="2E4FE0E3" w:rsidR="0081230A" w:rsidRPr="00B46763" w:rsidRDefault="0081230A" w:rsidP="00B200DF">
      <w:pPr>
        <w:pStyle w:val="Akapitzlist"/>
        <w:numPr>
          <w:ilvl w:val="0"/>
          <w:numId w:val="15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46763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497330AB" w14:textId="77777777" w:rsidR="00D60581" w:rsidRPr="00B46763" w:rsidRDefault="00D60581" w:rsidP="00C607ED">
      <w:pPr>
        <w:pStyle w:val="Akapitzlist"/>
        <w:ind w:left="284"/>
        <w:contextualSpacing/>
        <w:jc w:val="both"/>
        <w:rPr>
          <w:sz w:val="22"/>
          <w:szCs w:val="22"/>
          <w:shd w:val="clear" w:color="auto" w:fill="FFFFFF"/>
        </w:rPr>
      </w:pPr>
    </w:p>
    <w:p w14:paraId="73CD4DD3" w14:textId="77777777" w:rsidR="0073521D" w:rsidRPr="00B46763" w:rsidRDefault="0073521D" w:rsidP="007D508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46763">
        <w:rPr>
          <w:rFonts w:ascii="Times New Roman" w:eastAsia="Times New Roman" w:hAnsi="Times New Roman" w:cs="Times New Roman"/>
          <w:b/>
          <w:bCs/>
        </w:rPr>
        <w:t>§ 9</w:t>
      </w:r>
    </w:p>
    <w:p w14:paraId="262F8187" w14:textId="414AEB0B" w:rsidR="0073521D" w:rsidRPr="00B46763" w:rsidRDefault="00B46763" w:rsidP="007D508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B46763">
        <w:rPr>
          <w:rFonts w:ascii="Times New Roman" w:eastAsia="Times New Roman" w:hAnsi="Times New Roman" w:cs="Times New Roman"/>
          <w:b/>
          <w:bCs/>
        </w:rPr>
        <w:t>Wypowiedzenie</w:t>
      </w:r>
      <w:r w:rsidR="0073521D" w:rsidRPr="00B46763">
        <w:rPr>
          <w:rFonts w:ascii="Times New Roman" w:eastAsia="Times New Roman" w:hAnsi="Times New Roman" w:cs="Times New Roman"/>
          <w:b/>
          <w:bCs/>
        </w:rPr>
        <w:t xml:space="preserve"> umowy</w:t>
      </w:r>
    </w:p>
    <w:p w14:paraId="172CCB19" w14:textId="77777777" w:rsidR="00B46763" w:rsidRPr="00B46763" w:rsidRDefault="00B46763" w:rsidP="00B46763">
      <w:pPr>
        <w:pStyle w:val="Akapitzlist"/>
        <w:numPr>
          <w:ilvl w:val="0"/>
          <w:numId w:val="36"/>
        </w:numPr>
        <w:ind w:left="284" w:hanging="284"/>
        <w:contextualSpacing/>
        <w:jc w:val="both"/>
        <w:rPr>
          <w:sz w:val="22"/>
          <w:szCs w:val="22"/>
        </w:rPr>
      </w:pPr>
      <w:r w:rsidRPr="00B46763">
        <w:rPr>
          <w:color w:val="000000"/>
          <w:sz w:val="22"/>
          <w:szCs w:val="22"/>
        </w:rPr>
        <w:t xml:space="preserve">Zamawiającemu przysługuje prawo rozwiązania umowy bez wypowiedzenia z przyczyn lezących po Stronie Wykonawcy w poniższych przypadkach: </w:t>
      </w:r>
    </w:p>
    <w:p w14:paraId="1A87E752" w14:textId="1B1B4DB4" w:rsidR="00B46763" w:rsidRPr="00B46763" w:rsidRDefault="00B46763" w:rsidP="00B46763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B46763">
        <w:rPr>
          <w:color w:val="000000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2F53C3B5" w14:textId="77777777" w:rsidR="00B46763" w:rsidRPr="00B46763" w:rsidRDefault="00B46763" w:rsidP="00B46763">
      <w:pPr>
        <w:pStyle w:val="Akapitzlist"/>
        <w:numPr>
          <w:ilvl w:val="0"/>
          <w:numId w:val="37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B46763">
        <w:rPr>
          <w:sz w:val="22"/>
          <w:szCs w:val="22"/>
        </w:rPr>
        <w:t>Wykonawca w chwili zawarcia umowy podlegał wykluczeniu z postępowania na podstawie ustawy Pzp.</w:t>
      </w:r>
    </w:p>
    <w:p w14:paraId="3B87CB93" w14:textId="77777777" w:rsidR="00B46763" w:rsidRPr="00B46763" w:rsidRDefault="00B46763" w:rsidP="00B46763">
      <w:pPr>
        <w:pStyle w:val="Akapitzlist"/>
        <w:numPr>
          <w:ilvl w:val="0"/>
          <w:numId w:val="36"/>
        </w:numPr>
        <w:ind w:left="284" w:hanging="284"/>
        <w:contextualSpacing/>
        <w:jc w:val="both"/>
        <w:rPr>
          <w:sz w:val="22"/>
          <w:szCs w:val="22"/>
        </w:rPr>
      </w:pPr>
      <w:r w:rsidRPr="00B46763">
        <w:rPr>
          <w:color w:val="000000"/>
          <w:sz w:val="22"/>
          <w:szCs w:val="22"/>
        </w:rPr>
        <w:t xml:space="preserve">Zamawiającemu przysługuje prawo wypowiedzenia umowy w terminie 14 dni od powzięcia wiadomości o przyczynie rozwiązania umowy wskazanej poniżej: </w:t>
      </w:r>
    </w:p>
    <w:p w14:paraId="6399918E" w14:textId="77777777" w:rsidR="00B46763" w:rsidRPr="00B46763" w:rsidRDefault="00B46763" w:rsidP="00B46763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46763">
        <w:rPr>
          <w:color w:val="000000"/>
          <w:sz w:val="22"/>
          <w:szCs w:val="22"/>
        </w:rPr>
        <w:t xml:space="preserve">Została naliczona dwukrotnie kara umowna z tego samego tytułu; </w:t>
      </w:r>
    </w:p>
    <w:p w14:paraId="4B1A10FC" w14:textId="27A3F8DC" w:rsidR="00B46763" w:rsidRPr="00B46763" w:rsidRDefault="00B46763" w:rsidP="00B46763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B46763">
        <w:rPr>
          <w:color w:val="000000"/>
          <w:sz w:val="22"/>
          <w:szCs w:val="22"/>
        </w:rPr>
        <w:t>Wykonawca nienależycie wykonał lub nie wykonał usługi, a w szczególności naruszył postanowienia umowy;</w:t>
      </w:r>
    </w:p>
    <w:p w14:paraId="23D42EFE" w14:textId="77777777" w:rsidR="00B46763" w:rsidRPr="00B46763" w:rsidRDefault="00B46763" w:rsidP="00B46763">
      <w:pPr>
        <w:pStyle w:val="Akapitzlist"/>
        <w:numPr>
          <w:ilvl w:val="0"/>
          <w:numId w:val="36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46763">
        <w:rPr>
          <w:sz w:val="22"/>
          <w:szCs w:val="22"/>
        </w:rPr>
        <w:t>W powyższych przypadkach Wykonawca może żądać wyłącznie wynagrodzenia należnego z tytułu wykonania zrealizowanej części umowy.</w:t>
      </w:r>
    </w:p>
    <w:p w14:paraId="1E1B9CBE" w14:textId="3EA8DE7F" w:rsidR="00B46763" w:rsidRPr="00B46763" w:rsidRDefault="00B46763" w:rsidP="00B46763">
      <w:pPr>
        <w:pStyle w:val="Akapitzlist"/>
        <w:numPr>
          <w:ilvl w:val="0"/>
          <w:numId w:val="36"/>
        </w:numPr>
        <w:spacing w:after="160"/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B46763">
        <w:rPr>
          <w:color w:val="000000" w:themeColor="text1"/>
          <w:sz w:val="22"/>
          <w:szCs w:val="22"/>
        </w:rPr>
        <w:t xml:space="preserve">Rozwiązanie </w:t>
      </w:r>
      <w:r w:rsidRPr="00B46763">
        <w:rPr>
          <w:sz w:val="22"/>
          <w:szCs w:val="22"/>
          <w:shd w:val="clear" w:color="auto" w:fill="FFFFFF"/>
        </w:rPr>
        <w:t>umowy powinno nastąpić na piśmie, pod rygorem nieważności.</w:t>
      </w:r>
      <w:r w:rsidRPr="00B46763">
        <w:rPr>
          <w:color w:val="000000" w:themeColor="text1"/>
          <w:sz w:val="22"/>
          <w:szCs w:val="22"/>
        </w:rPr>
        <w:t>.</w:t>
      </w:r>
    </w:p>
    <w:p w14:paraId="48B05858" w14:textId="77777777" w:rsidR="0073521D" w:rsidRPr="00B46763" w:rsidRDefault="0073521D" w:rsidP="007D5081">
      <w:pPr>
        <w:pStyle w:val="Standard"/>
        <w:autoSpaceDE w:val="0"/>
        <w:jc w:val="both"/>
        <w:rPr>
          <w:rFonts w:eastAsia="ArialMT" w:cs="Times New Roman"/>
          <w:sz w:val="22"/>
          <w:szCs w:val="22"/>
        </w:rPr>
      </w:pPr>
    </w:p>
    <w:p w14:paraId="3C615400" w14:textId="77777777" w:rsidR="0073521D" w:rsidRPr="00B46763" w:rsidRDefault="0073521D" w:rsidP="007D508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46763">
        <w:rPr>
          <w:rFonts w:ascii="Times New Roman" w:hAnsi="Times New Roman" w:cs="Times New Roman"/>
          <w:b/>
        </w:rPr>
        <w:t>§ 10</w:t>
      </w:r>
    </w:p>
    <w:p w14:paraId="7CE06182" w14:textId="77777777" w:rsidR="0073521D" w:rsidRPr="00B46763" w:rsidRDefault="0073521D" w:rsidP="007D5081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46763">
        <w:rPr>
          <w:rFonts w:ascii="Times New Roman" w:hAnsi="Times New Roman" w:cs="Times New Roman"/>
          <w:b/>
        </w:rPr>
        <w:t>Nadzór nad realizacją</w:t>
      </w:r>
    </w:p>
    <w:p w14:paraId="635CE896" w14:textId="77777777" w:rsidR="0073521D" w:rsidRPr="00B46763" w:rsidRDefault="0073521D" w:rsidP="00B200DF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46763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B46763" w:rsidRDefault="0073521D" w:rsidP="00B200DF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</w:rPr>
      </w:pPr>
      <w:r w:rsidRPr="00B46763">
        <w:rPr>
          <w:rFonts w:ascii="Times New Roman" w:hAnsi="Times New Roman" w:cs="Times New Roman"/>
        </w:rPr>
        <w:t xml:space="preserve">ze strony Zamawiającego: </w:t>
      </w:r>
    </w:p>
    <w:p w14:paraId="6D194714" w14:textId="5BCA8F59" w:rsidR="0073521D" w:rsidRPr="00BA1180" w:rsidRDefault="0073521D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  <w:bCs/>
        </w:rPr>
        <w:t xml:space="preserve">SPZZOZ w Wyszkowie </w:t>
      </w:r>
      <w:r w:rsidRPr="00BA1180">
        <w:rPr>
          <w:rFonts w:ascii="Times New Roman" w:hAnsi="Times New Roman" w:cs="Times New Roman"/>
        </w:rPr>
        <w:t>ul. Komisji Edukacji Narodowej 1, 07-200 Wyszków</w:t>
      </w:r>
    </w:p>
    <w:p w14:paraId="7DC8AD18" w14:textId="2C6C7192" w:rsidR="0073521D" w:rsidRPr="00BA1180" w:rsidRDefault="0073521D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Pani/Pan…………………………</w:t>
      </w:r>
    </w:p>
    <w:p w14:paraId="16A5620A" w14:textId="6B052889" w:rsidR="0073521D" w:rsidRPr="00BA1180" w:rsidRDefault="0073521D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tel.: …………………</w:t>
      </w:r>
    </w:p>
    <w:p w14:paraId="61AED7E6" w14:textId="7C0FE299" w:rsidR="0073521D" w:rsidRPr="00BA1180" w:rsidRDefault="0073521D" w:rsidP="00233AA9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adres mailowy: ……………………………………………</w:t>
      </w:r>
    </w:p>
    <w:p w14:paraId="0B9D6A39" w14:textId="77777777" w:rsidR="0073521D" w:rsidRPr="00BA1180" w:rsidRDefault="0073521D" w:rsidP="00B200DF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 xml:space="preserve">ze strony Wykonawcy: </w:t>
      </w:r>
    </w:p>
    <w:p w14:paraId="3100D41D" w14:textId="0874FB33" w:rsidR="0073521D" w:rsidRPr="00BA1180" w:rsidRDefault="00C607ED" w:rsidP="00C607ED">
      <w:pPr>
        <w:pStyle w:val="Bezodstpw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 xml:space="preserve">          </w:t>
      </w:r>
      <w:r w:rsidR="0073521D" w:rsidRPr="00BA1180">
        <w:rPr>
          <w:rFonts w:ascii="Times New Roman" w:hAnsi="Times New Roman" w:cs="Times New Roman"/>
        </w:rPr>
        <w:t>………………………………………………</w:t>
      </w:r>
    </w:p>
    <w:p w14:paraId="07D63A59" w14:textId="77777777" w:rsidR="0073521D" w:rsidRPr="00BA1180" w:rsidRDefault="0073521D" w:rsidP="00C607E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Pan/Pani …………………………………….</w:t>
      </w:r>
    </w:p>
    <w:p w14:paraId="40892BB1" w14:textId="77777777" w:rsidR="0073521D" w:rsidRPr="00BA1180" w:rsidRDefault="0073521D" w:rsidP="00C607E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tel./faks:…………………………………..….</w:t>
      </w:r>
    </w:p>
    <w:p w14:paraId="695E0A74" w14:textId="77777777" w:rsidR="0073521D" w:rsidRPr="00BA1180" w:rsidRDefault="0073521D" w:rsidP="00C607E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BA1180">
        <w:rPr>
          <w:rFonts w:ascii="Times New Roman" w:hAnsi="Times New Roman" w:cs="Times New Roman"/>
        </w:rPr>
        <w:t>adres mailowy:………………………………</w:t>
      </w:r>
    </w:p>
    <w:p w14:paraId="57C3E638" w14:textId="7218F043" w:rsidR="0073521D" w:rsidRPr="00BA1180" w:rsidRDefault="0073521D" w:rsidP="00B200DF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A1180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163E9A2" w14:textId="77777777" w:rsidR="0073521D" w:rsidRPr="00BA1180" w:rsidRDefault="0073521D" w:rsidP="00491FFE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52632FDA" w14:textId="77777777" w:rsidR="00491FFE" w:rsidRPr="00BA1180" w:rsidRDefault="00491FFE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BA1180">
        <w:rPr>
          <w:rFonts w:ascii="Times New Roman" w:eastAsia="Calibri" w:hAnsi="Times New Roman" w:cs="Times New Roman"/>
          <w:b/>
          <w:bCs/>
        </w:rPr>
        <w:t>§ 11</w:t>
      </w:r>
    </w:p>
    <w:p w14:paraId="422F9257" w14:textId="10A56C5E" w:rsidR="00491FFE" w:rsidRPr="00BA1180" w:rsidRDefault="00491FFE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BA1180">
        <w:rPr>
          <w:rFonts w:ascii="Times New Roman" w:eastAsia="Calibri" w:hAnsi="Times New Roman" w:cs="Times New Roman"/>
          <w:b/>
          <w:bCs/>
        </w:rPr>
        <w:t>Podwykonawcy</w:t>
      </w:r>
    </w:p>
    <w:p w14:paraId="13413C9E" w14:textId="41140D05" w:rsidR="00491FFE" w:rsidRPr="00BA1180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A1180">
        <w:rPr>
          <w:sz w:val="22"/>
          <w:szCs w:val="22"/>
          <w:shd w:val="clear" w:color="auto" w:fill="FFFFFF"/>
        </w:rPr>
        <w:t>Wykonawca oświadcza, że nie zamierza / zamierza po</w:t>
      </w:r>
      <w:r w:rsidR="00D60581" w:rsidRPr="00BA1180">
        <w:rPr>
          <w:sz w:val="22"/>
          <w:szCs w:val="22"/>
          <w:shd w:val="clear" w:color="auto" w:fill="FFFFFF"/>
        </w:rPr>
        <w:t>wierzyć podwykonawcom realizację przedmiotu niniejszej umowy</w:t>
      </w:r>
      <w:r w:rsidRPr="00BA1180">
        <w:rPr>
          <w:sz w:val="22"/>
          <w:szCs w:val="22"/>
          <w:shd w:val="clear" w:color="auto" w:fill="FFFFFF"/>
        </w:rPr>
        <w:t>, w części dotyczącej ….…………… .</w:t>
      </w:r>
    </w:p>
    <w:p w14:paraId="69D3B91C" w14:textId="6A332F95" w:rsidR="00350DA4" w:rsidRPr="00BA1180" w:rsidRDefault="00350DA4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A1180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6CDDF45E" w14:textId="77777777" w:rsidR="00491FFE" w:rsidRPr="00BA1180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A1180">
        <w:rPr>
          <w:sz w:val="22"/>
          <w:szCs w:val="22"/>
          <w:shd w:val="clear" w:color="auto" w:fill="FFFFFF"/>
        </w:rPr>
        <w:lastRenderedPageBreak/>
        <w:t>Wykonawca ponosi pełną odpowiedzialność za działania, uchybienia i zaniedbania podwykonawców oraz ich pracowników w takim samym stopniu, jakby to były działania, uchybienia lub zaniedbania jego własne.</w:t>
      </w:r>
    </w:p>
    <w:p w14:paraId="7E0E10F1" w14:textId="67BC814D" w:rsidR="00D60581" w:rsidRPr="00BA1180" w:rsidRDefault="00D60581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BA1180">
        <w:rPr>
          <w:sz w:val="22"/>
          <w:szCs w:val="22"/>
          <w:shd w:val="clear" w:color="auto" w:fill="FFFFFF"/>
        </w:rPr>
        <w:t>W stosunku do Podwykonawców mają zastosowanie zapisy ustawy Pzp art. 462 do art. 465.</w:t>
      </w:r>
    </w:p>
    <w:p w14:paraId="7FF53C2C" w14:textId="6C842562" w:rsidR="0073521D" w:rsidRPr="00BA1180" w:rsidRDefault="00491FFE" w:rsidP="007D5081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BA1180">
        <w:rPr>
          <w:rFonts w:ascii="Times New Roman" w:eastAsia="Calibri" w:hAnsi="Times New Roman" w:cs="Times New Roman"/>
          <w:b/>
          <w:bCs/>
        </w:rPr>
        <w:t>§ 12</w:t>
      </w:r>
    </w:p>
    <w:p w14:paraId="62093E8A" w14:textId="77777777" w:rsidR="00B46763" w:rsidRDefault="00B46763" w:rsidP="00B46763">
      <w:pPr>
        <w:numPr>
          <w:ilvl w:val="0"/>
          <w:numId w:val="39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Times New Roman" w:eastAsia="Times New Roman" w:hAnsi="Times New Roman" w:cs="Times New Roman"/>
        </w:rPr>
        <w:t>, dalej „RODO”.</w:t>
      </w:r>
    </w:p>
    <w:p w14:paraId="17B130BE" w14:textId="77777777" w:rsidR="00B46763" w:rsidRDefault="00B46763" w:rsidP="00B46763">
      <w:pPr>
        <w:numPr>
          <w:ilvl w:val="0"/>
          <w:numId w:val="39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Wszelkie zmiany niniejszej umowy wymagają formy pisemnej pod rygorem nieważności.</w:t>
      </w:r>
    </w:p>
    <w:p w14:paraId="03A79F20" w14:textId="77777777" w:rsidR="00B46763" w:rsidRDefault="00B46763" w:rsidP="00B46763">
      <w:pPr>
        <w:numPr>
          <w:ilvl w:val="0"/>
          <w:numId w:val="39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okresie wykonywania umowy Wykonawca zobowiązany jest do pisemnego powiadomienia Zamawiającego w terminie 3 dni od daty wystąpienia poniższych okoliczności o: </w:t>
      </w:r>
    </w:p>
    <w:p w14:paraId="509047A5" w14:textId="77777777" w:rsidR="00B46763" w:rsidRDefault="00B46763" w:rsidP="00B4676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1) zmianie siedziby lub nazwy Wykonawcy,</w:t>
      </w:r>
    </w:p>
    <w:p w14:paraId="4A19678C" w14:textId="77777777" w:rsidR="00B46763" w:rsidRDefault="00B46763" w:rsidP="00B4676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 zmianie osób reprezentujących,</w:t>
      </w:r>
    </w:p>
    <w:p w14:paraId="4BA64132" w14:textId="77777777" w:rsidR="00B46763" w:rsidRDefault="00B46763" w:rsidP="00B4676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3) ogłoszeniu upadłości Wykonawcy,</w:t>
      </w:r>
    </w:p>
    <w:p w14:paraId="4420051D" w14:textId="77777777" w:rsidR="00B46763" w:rsidRDefault="00B46763" w:rsidP="00B4676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1B70FD3C" w14:textId="77777777" w:rsidR="00B46763" w:rsidRDefault="00B46763" w:rsidP="00B4676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5) ogłoszeniu likwidacji,</w:t>
      </w:r>
    </w:p>
    <w:p w14:paraId="58AF9626" w14:textId="77777777" w:rsidR="00B46763" w:rsidRDefault="00B46763" w:rsidP="00B46763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6) zawieszeniu działalności.</w:t>
      </w:r>
    </w:p>
    <w:p w14:paraId="63202836" w14:textId="77777777" w:rsidR="00B46763" w:rsidRDefault="00B46763" w:rsidP="00B46763">
      <w:pPr>
        <w:numPr>
          <w:ilvl w:val="0"/>
          <w:numId w:val="39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63B39BD9" w14:textId="77777777" w:rsidR="00B46763" w:rsidRDefault="00B46763" w:rsidP="00B46763">
      <w:pPr>
        <w:numPr>
          <w:ilvl w:val="0"/>
          <w:numId w:val="39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Wszelkie spory lub rozbieżności, jakie mogą wyniknąć podczas realizacji umowy będą rozwiązywane na drodze postępowania ugodowego zgodnie z art. 591 ust. 1 ustawy Pzp.</w:t>
      </w:r>
    </w:p>
    <w:p w14:paraId="7C6EB3D0" w14:textId="77777777" w:rsidR="00B46763" w:rsidRDefault="00B46763" w:rsidP="00B46763">
      <w:pPr>
        <w:numPr>
          <w:ilvl w:val="0"/>
          <w:numId w:val="39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Zmiana umowy dokonana z naruszeniem prawa obowiązującego w Rzeczypospolitej Polskiej, </w:t>
      </w:r>
      <w:r>
        <w:rPr>
          <w:rFonts w:ascii="Times New Roman" w:eastAsia="Times New Roman" w:hAnsi="Times New Roman" w:cs="Times New Roman"/>
        </w:rPr>
        <w:br/>
        <w:t>w szczególności przepisów ustawy Pzp jest nieważna.</w:t>
      </w:r>
    </w:p>
    <w:p w14:paraId="3DF5268D" w14:textId="77777777" w:rsidR="00B46763" w:rsidRDefault="00B46763" w:rsidP="00B46763">
      <w:pPr>
        <w:numPr>
          <w:ilvl w:val="0"/>
          <w:numId w:val="39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00D4CFF6" w14:textId="77777777" w:rsidR="00B46763" w:rsidRDefault="00B46763" w:rsidP="00B46763">
      <w:pPr>
        <w:numPr>
          <w:ilvl w:val="0"/>
          <w:numId w:val="39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Umowę sporządzono w trzech jednakowo brzmiących egzemplarzach, każdy na prawach oryginału, dwa dla Zamawiającego i jeden dla Wykonawcy. </w:t>
      </w:r>
    </w:p>
    <w:p w14:paraId="2B9A7F2F" w14:textId="77777777" w:rsidR="0073521D" w:rsidRPr="00BA1180" w:rsidRDefault="0073521D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14:paraId="4709AC71" w14:textId="77777777" w:rsidR="0073521D" w:rsidRPr="00BA1180" w:rsidRDefault="0073521D" w:rsidP="007D5081">
      <w:pPr>
        <w:pStyle w:val="Standard"/>
        <w:autoSpaceDE w:val="0"/>
        <w:jc w:val="both"/>
        <w:rPr>
          <w:rFonts w:cs="Times New Roman"/>
          <w:sz w:val="22"/>
          <w:szCs w:val="22"/>
        </w:rPr>
      </w:pPr>
    </w:p>
    <w:p w14:paraId="59293A66" w14:textId="0CA285CB" w:rsidR="0073521D" w:rsidRPr="00BA1180" w:rsidRDefault="00B81BA1" w:rsidP="007D5081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Załączniki:</w:t>
      </w:r>
    </w:p>
    <w:p w14:paraId="7284C069" w14:textId="020FDF83" w:rsidR="00C747B7" w:rsidRPr="00BA1180" w:rsidRDefault="00C747B7" w:rsidP="00C747B7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Formularz Oferty – Załącznik nr 1</w:t>
      </w:r>
    </w:p>
    <w:p w14:paraId="53CCF7A5" w14:textId="0BB7CAA8" w:rsidR="00B81BA1" w:rsidRPr="00BA1180" w:rsidRDefault="00B81BA1" w:rsidP="007D5081">
      <w:pPr>
        <w:pStyle w:val="Standard"/>
        <w:autoSpaceDE w:val="0"/>
        <w:jc w:val="both"/>
        <w:rPr>
          <w:rFonts w:cs="Times New Roman"/>
          <w:sz w:val="22"/>
          <w:szCs w:val="22"/>
        </w:rPr>
      </w:pPr>
      <w:r w:rsidRPr="00BA1180">
        <w:rPr>
          <w:rFonts w:cs="Times New Roman"/>
          <w:sz w:val="22"/>
          <w:szCs w:val="22"/>
        </w:rPr>
        <w:t>Formularz asortym</w:t>
      </w:r>
      <w:r w:rsidR="00C747B7" w:rsidRPr="00BA1180">
        <w:rPr>
          <w:rFonts w:cs="Times New Roman"/>
          <w:sz w:val="22"/>
          <w:szCs w:val="22"/>
        </w:rPr>
        <w:t>entowo – cenowy – Załącznik nr 2</w:t>
      </w:r>
    </w:p>
    <w:sectPr w:rsidR="00B81BA1" w:rsidRPr="00BA1180" w:rsidSect="008D7D0F">
      <w:headerReference w:type="default" r:id="rId8"/>
      <w:footerReference w:type="default" r:id="rId9"/>
      <w:headerReference w:type="first" r:id="rId10"/>
      <w:pgSz w:w="11906" w:h="16838"/>
      <w:pgMar w:top="709" w:right="1133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charset w:val="EE"/>
    <w:family w:val="auto"/>
    <w:pitch w:val="variable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55C7D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55C7D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7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45E42" w14:textId="77777777" w:rsidR="008D7D0F" w:rsidRPr="00B270EC" w:rsidRDefault="008D7D0F" w:rsidP="008D7D0F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–6/2022</w:t>
    </w:r>
  </w:p>
  <w:p w14:paraId="620C099F" w14:textId="77777777" w:rsidR="008D7D0F" w:rsidRDefault="008D7D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6009141D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9C2842">
      <w:rPr>
        <w:sz w:val="18"/>
        <w:szCs w:val="18"/>
      </w:rPr>
      <w:t>DEZ/Z/341/ZP –</w:t>
    </w:r>
    <w:r w:rsidR="00F83E09">
      <w:rPr>
        <w:sz w:val="18"/>
        <w:szCs w:val="18"/>
      </w:rPr>
      <w:t>6</w:t>
    </w:r>
    <w:r w:rsidR="009C2842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6FB2"/>
    <w:multiLevelType w:val="hybridMultilevel"/>
    <w:tmpl w:val="83828420"/>
    <w:lvl w:ilvl="0" w:tplc="64CEB36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A9C"/>
    <w:multiLevelType w:val="hybridMultilevel"/>
    <w:tmpl w:val="A1026716"/>
    <w:lvl w:ilvl="0" w:tplc="2842E9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475DF"/>
    <w:multiLevelType w:val="hybridMultilevel"/>
    <w:tmpl w:val="906AC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60B5D"/>
    <w:multiLevelType w:val="hybridMultilevel"/>
    <w:tmpl w:val="5D2A796E"/>
    <w:lvl w:ilvl="0" w:tplc="0415000F">
      <w:start w:val="1"/>
      <w:numFmt w:val="decimal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0564D0C"/>
    <w:multiLevelType w:val="hybridMultilevel"/>
    <w:tmpl w:val="FA4A8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EA6FD6"/>
    <w:multiLevelType w:val="hybridMultilevel"/>
    <w:tmpl w:val="5D12E3B6"/>
    <w:lvl w:ilvl="0" w:tplc="69E04340">
      <w:start w:val="1"/>
      <w:numFmt w:val="decimal"/>
      <w:lvlText w:val="%1."/>
      <w:lvlJc w:val="left"/>
      <w:pPr>
        <w:ind w:left="70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180578E"/>
    <w:multiLevelType w:val="hybridMultilevel"/>
    <w:tmpl w:val="4B489430"/>
    <w:lvl w:ilvl="0" w:tplc="0415000F">
      <w:start w:val="1"/>
      <w:numFmt w:val="decimal"/>
      <w:lvlText w:val="%1.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12">
    <w:nsid w:val="2EE953F6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62D7B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73740"/>
    <w:multiLevelType w:val="hybridMultilevel"/>
    <w:tmpl w:val="8FAE6C50"/>
    <w:lvl w:ilvl="0" w:tplc="D852732C">
      <w:start w:val="1"/>
      <w:numFmt w:val="decimal"/>
      <w:lvlText w:val="%1."/>
      <w:lvlJc w:val="left"/>
      <w:pPr>
        <w:ind w:left="36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DD64E744">
      <w:start w:val="1"/>
      <w:numFmt w:val="lowerLetter"/>
      <w:lvlText w:val="%2)"/>
      <w:lvlJc w:val="left"/>
      <w:pPr>
        <w:ind w:left="722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CC9284B6">
      <w:start w:val="1"/>
      <w:numFmt w:val="lowerRoman"/>
      <w:lvlText w:val="%3"/>
      <w:lvlJc w:val="left"/>
      <w:pPr>
        <w:ind w:left="144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E258EDA6">
      <w:start w:val="1"/>
      <w:numFmt w:val="decimal"/>
      <w:lvlText w:val="%4"/>
      <w:lvlJc w:val="left"/>
      <w:pPr>
        <w:ind w:left="216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6FE9308">
      <w:start w:val="1"/>
      <w:numFmt w:val="lowerLetter"/>
      <w:lvlText w:val="%5"/>
      <w:lvlJc w:val="left"/>
      <w:pPr>
        <w:ind w:left="288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FC669A58">
      <w:start w:val="1"/>
      <w:numFmt w:val="lowerRoman"/>
      <w:lvlText w:val="%6"/>
      <w:lvlJc w:val="left"/>
      <w:pPr>
        <w:ind w:left="360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128F9D4">
      <w:start w:val="1"/>
      <w:numFmt w:val="decimal"/>
      <w:lvlText w:val="%7"/>
      <w:lvlJc w:val="left"/>
      <w:pPr>
        <w:ind w:left="432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0AE4CFC">
      <w:start w:val="1"/>
      <w:numFmt w:val="lowerLetter"/>
      <w:lvlText w:val="%8"/>
      <w:lvlJc w:val="left"/>
      <w:pPr>
        <w:ind w:left="504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F880C46">
      <w:start w:val="1"/>
      <w:numFmt w:val="lowerRoman"/>
      <w:lvlText w:val="%9"/>
      <w:lvlJc w:val="left"/>
      <w:pPr>
        <w:ind w:left="576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>
    <w:nsid w:val="48193342"/>
    <w:multiLevelType w:val="hybridMultilevel"/>
    <w:tmpl w:val="A3F21458"/>
    <w:lvl w:ilvl="0" w:tplc="CA7C93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F5DC1"/>
    <w:multiLevelType w:val="hybridMultilevel"/>
    <w:tmpl w:val="E356DEA0"/>
    <w:lvl w:ilvl="0" w:tplc="654C9168">
      <w:start w:val="1"/>
      <w:numFmt w:val="decimal"/>
      <w:lvlText w:val="%1."/>
      <w:lvlJc w:val="left"/>
      <w:pPr>
        <w:ind w:left="36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2046D36">
      <w:start w:val="1"/>
      <w:numFmt w:val="lowerLetter"/>
      <w:lvlText w:val="%2"/>
      <w:lvlJc w:val="left"/>
      <w:pPr>
        <w:ind w:left="108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1765932">
      <w:start w:val="1"/>
      <w:numFmt w:val="lowerRoman"/>
      <w:lvlText w:val="%3"/>
      <w:lvlJc w:val="left"/>
      <w:pPr>
        <w:ind w:left="180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012FA84">
      <w:start w:val="1"/>
      <w:numFmt w:val="decimal"/>
      <w:lvlText w:val="%4"/>
      <w:lvlJc w:val="left"/>
      <w:pPr>
        <w:ind w:left="252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1FBEFF9C">
      <w:start w:val="1"/>
      <w:numFmt w:val="lowerLetter"/>
      <w:lvlText w:val="%5"/>
      <w:lvlJc w:val="left"/>
      <w:pPr>
        <w:ind w:left="324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CC1AAADC">
      <w:start w:val="1"/>
      <w:numFmt w:val="lowerRoman"/>
      <w:lvlText w:val="%6"/>
      <w:lvlJc w:val="left"/>
      <w:pPr>
        <w:ind w:left="396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3CDA08DE">
      <w:start w:val="1"/>
      <w:numFmt w:val="decimal"/>
      <w:lvlText w:val="%7"/>
      <w:lvlJc w:val="left"/>
      <w:pPr>
        <w:ind w:left="468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9B84825A">
      <w:start w:val="1"/>
      <w:numFmt w:val="lowerLetter"/>
      <w:lvlText w:val="%8"/>
      <w:lvlJc w:val="left"/>
      <w:pPr>
        <w:ind w:left="540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3082BBA">
      <w:start w:val="1"/>
      <w:numFmt w:val="lowerRoman"/>
      <w:lvlText w:val="%9"/>
      <w:lvlJc w:val="left"/>
      <w:pPr>
        <w:ind w:left="6120" w:hanging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6759B0"/>
    <w:multiLevelType w:val="hybridMultilevel"/>
    <w:tmpl w:val="2D72C82E"/>
    <w:lvl w:ilvl="0" w:tplc="7E04E4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34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</w:num>
  <w:num w:numId="9">
    <w:abstractNumId w:val="14"/>
  </w:num>
  <w:num w:numId="10">
    <w:abstractNumId w:val="22"/>
  </w:num>
  <w:num w:numId="11">
    <w:abstractNumId w:val="17"/>
  </w:num>
  <w:num w:numId="12">
    <w:abstractNumId w:val="15"/>
  </w:num>
  <w:num w:numId="13">
    <w:abstractNumId w:val="37"/>
  </w:num>
  <w:num w:numId="14">
    <w:abstractNumId w:val="27"/>
  </w:num>
  <w:num w:numId="15">
    <w:abstractNumId w:val="4"/>
  </w:num>
  <w:num w:numId="16">
    <w:abstractNumId w:val="18"/>
  </w:num>
  <w:num w:numId="17">
    <w:abstractNumId w:val="1"/>
  </w:num>
  <w:num w:numId="18">
    <w:abstractNumId w:val="33"/>
  </w:num>
  <w:num w:numId="19">
    <w:abstractNumId w:val="35"/>
  </w:num>
  <w:num w:numId="20">
    <w:abstractNumId w:val="16"/>
  </w:num>
  <w:num w:numId="21">
    <w:abstractNumId w:val="5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6787B"/>
    <w:rsid w:val="000864B5"/>
    <w:rsid w:val="00090A0E"/>
    <w:rsid w:val="000976D5"/>
    <w:rsid w:val="000A1493"/>
    <w:rsid w:val="00110C9B"/>
    <w:rsid w:val="001316AA"/>
    <w:rsid w:val="00131D53"/>
    <w:rsid w:val="00132D75"/>
    <w:rsid w:val="00132F48"/>
    <w:rsid w:val="00173260"/>
    <w:rsid w:val="001D2FB1"/>
    <w:rsid w:val="001D6D1F"/>
    <w:rsid w:val="001E3F3B"/>
    <w:rsid w:val="00233A3A"/>
    <w:rsid w:val="00233AA9"/>
    <w:rsid w:val="002615A7"/>
    <w:rsid w:val="0027347B"/>
    <w:rsid w:val="0028355B"/>
    <w:rsid w:val="002B0FA4"/>
    <w:rsid w:val="00350DA4"/>
    <w:rsid w:val="00353605"/>
    <w:rsid w:val="003536EA"/>
    <w:rsid w:val="00356DF0"/>
    <w:rsid w:val="003A696C"/>
    <w:rsid w:val="003F2E8E"/>
    <w:rsid w:val="003F5C0E"/>
    <w:rsid w:val="0040647A"/>
    <w:rsid w:val="00414BAD"/>
    <w:rsid w:val="00423B99"/>
    <w:rsid w:val="004752A3"/>
    <w:rsid w:val="00491FFE"/>
    <w:rsid w:val="004B1198"/>
    <w:rsid w:val="004C5C58"/>
    <w:rsid w:val="0059005D"/>
    <w:rsid w:val="0059508F"/>
    <w:rsid w:val="005968A8"/>
    <w:rsid w:val="005968B2"/>
    <w:rsid w:val="005A5FF9"/>
    <w:rsid w:val="005B471F"/>
    <w:rsid w:val="00604476"/>
    <w:rsid w:val="006A1998"/>
    <w:rsid w:val="0073521D"/>
    <w:rsid w:val="00773387"/>
    <w:rsid w:val="007B6AF3"/>
    <w:rsid w:val="007D5081"/>
    <w:rsid w:val="007D6614"/>
    <w:rsid w:val="007E1775"/>
    <w:rsid w:val="0081230A"/>
    <w:rsid w:val="008173EA"/>
    <w:rsid w:val="0085332C"/>
    <w:rsid w:val="00874E06"/>
    <w:rsid w:val="008D7D0F"/>
    <w:rsid w:val="008E71A1"/>
    <w:rsid w:val="00900C3C"/>
    <w:rsid w:val="00970777"/>
    <w:rsid w:val="009730B6"/>
    <w:rsid w:val="009A359C"/>
    <w:rsid w:val="009C2842"/>
    <w:rsid w:val="00A062CC"/>
    <w:rsid w:val="00A4723E"/>
    <w:rsid w:val="00A72951"/>
    <w:rsid w:val="00AA539D"/>
    <w:rsid w:val="00AC1204"/>
    <w:rsid w:val="00AC7E60"/>
    <w:rsid w:val="00B0450D"/>
    <w:rsid w:val="00B200DF"/>
    <w:rsid w:val="00B46763"/>
    <w:rsid w:val="00B61C33"/>
    <w:rsid w:val="00B81BA1"/>
    <w:rsid w:val="00BA1180"/>
    <w:rsid w:val="00BA55FF"/>
    <w:rsid w:val="00BC0F24"/>
    <w:rsid w:val="00BE3D16"/>
    <w:rsid w:val="00C06B6F"/>
    <w:rsid w:val="00C1132D"/>
    <w:rsid w:val="00C2079C"/>
    <w:rsid w:val="00C40574"/>
    <w:rsid w:val="00C5069A"/>
    <w:rsid w:val="00C607ED"/>
    <w:rsid w:val="00C747B7"/>
    <w:rsid w:val="00CB7ECE"/>
    <w:rsid w:val="00CF5C76"/>
    <w:rsid w:val="00D268F7"/>
    <w:rsid w:val="00D55C7D"/>
    <w:rsid w:val="00D60581"/>
    <w:rsid w:val="00D6163D"/>
    <w:rsid w:val="00D7471D"/>
    <w:rsid w:val="00DA1D31"/>
    <w:rsid w:val="00E14B6C"/>
    <w:rsid w:val="00E41134"/>
    <w:rsid w:val="00EC0618"/>
    <w:rsid w:val="00EC0D8C"/>
    <w:rsid w:val="00EC4159"/>
    <w:rsid w:val="00F04B25"/>
    <w:rsid w:val="00F04C87"/>
    <w:rsid w:val="00F25967"/>
    <w:rsid w:val="00F77840"/>
    <w:rsid w:val="00F83E09"/>
    <w:rsid w:val="00FA6326"/>
    <w:rsid w:val="00FD4D77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3341</Words>
  <Characters>20049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5</cp:revision>
  <cp:lastPrinted>2022-06-01T12:08:00Z</cp:lastPrinted>
  <dcterms:created xsi:type="dcterms:W3CDTF">2022-07-01T10:11:00Z</dcterms:created>
  <dcterms:modified xsi:type="dcterms:W3CDTF">2022-07-01T10:37:00Z</dcterms:modified>
</cp:coreProperties>
</file>